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D1E4A" w14:textId="5C57DC2A" w:rsidR="00C7186D" w:rsidRDefault="003873C2" w:rsidP="00C64148">
      <w:pPr>
        <w:pStyle w:val="Titre1"/>
        <w:rPr>
          <w:lang w:val="fr-FR"/>
        </w:rPr>
      </w:pPr>
      <w:r>
        <w:rPr>
          <w:lang w:val="fr-FR"/>
        </w:rPr>
        <w:t>4</w:t>
      </w:r>
      <w:r w:rsidRPr="003873C2">
        <w:rPr>
          <w:vertAlign w:val="superscript"/>
          <w:lang w:val="fr-FR"/>
        </w:rPr>
        <w:t>e</w:t>
      </w:r>
      <w:r w:rsidR="00452698">
        <w:rPr>
          <w:lang w:val="fr-FR"/>
        </w:rPr>
        <w:t> M</w:t>
      </w:r>
      <w:r>
        <w:rPr>
          <w:lang w:val="fr-FR"/>
        </w:rPr>
        <w:t xml:space="preserve">arathon de la Propreté : </w:t>
      </w:r>
      <w:r w:rsidR="00C64148">
        <w:rPr>
          <w:lang w:val="fr-FR"/>
        </w:rPr>
        <w:t>du 16 au 20</w:t>
      </w:r>
      <w:r w:rsidR="00452698">
        <w:rPr>
          <w:lang w:val="fr-FR"/>
        </w:rPr>
        <w:t> </w:t>
      </w:r>
      <w:r w:rsidR="00C64148">
        <w:rPr>
          <w:lang w:val="fr-FR"/>
        </w:rPr>
        <w:t xml:space="preserve">septembre, </w:t>
      </w:r>
      <w:r w:rsidR="00C7186D">
        <w:rPr>
          <w:lang w:val="fr-FR"/>
        </w:rPr>
        <w:t>p</w:t>
      </w:r>
      <w:r w:rsidR="00F01475">
        <w:rPr>
          <w:lang w:val="fr-FR"/>
        </w:rPr>
        <w:t>lus</w:t>
      </w:r>
      <w:r w:rsidR="00C7186D">
        <w:rPr>
          <w:lang w:val="fr-FR"/>
        </w:rPr>
        <w:t xml:space="preserve"> de 300</w:t>
      </w:r>
      <w:r w:rsidR="00452698">
        <w:rPr>
          <w:lang w:val="fr-FR"/>
        </w:rPr>
        <w:t> </w:t>
      </w:r>
      <w:r w:rsidR="00C7186D">
        <w:rPr>
          <w:lang w:val="fr-FR"/>
        </w:rPr>
        <w:t>actions de terrain menées par</w:t>
      </w:r>
      <w:r w:rsidR="005634D1">
        <w:rPr>
          <w:lang w:val="fr-FR"/>
        </w:rPr>
        <w:t xml:space="preserve"> les</w:t>
      </w:r>
      <w:r w:rsidR="00C7186D">
        <w:rPr>
          <w:lang w:val="fr-FR"/>
        </w:rPr>
        <w:t xml:space="preserve"> acteurs de la</w:t>
      </w:r>
      <w:r w:rsidR="001C4A0F">
        <w:rPr>
          <w:lang w:val="fr-FR"/>
        </w:rPr>
        <w:t xml:space="preserve"> </w:t>
      </w:r>
      <w:r w:rsidR="00C66BF5">
        <w:rPr>
          <w:lang w:val="fr-FR"/>
        </w:rPr>
        <w:t>répression</w:t>
      </w:r>
      <w:r w:rsidR="00C7186D">
        <w:rPr>
          <w:lang w:val="fr-FR"/>
        </w:rPr>
        <w:t xml:space="preserve"> à travers la </w:t>
      </w:r>
      <w:r w:rsidR="00C64148">
        <w:rPr>
          <w:lang w:val="fr-FR"/>
        </w:rPr>
        <w:t>W</w:t>
      </w:r>
      <w:r w:rsidR="00C7186D">
        <w:rPr>
          <w:lang w:val="fr-FR"/>
        </w:rPr>
        <w:t>allonie pour combattre les incivilités environnementales</w:t>
      </w:r>
    </w:p>
    <w:p w14:paraId="15BFEF72" w14:textId="77777777" w:rsidR="00C64148" w:rsidRDefault="00C64148" w:rsidP="006D703D">
      <w:pPr>
        <w:rPr>
          <w:lang w:val="fr-FR"/>
        </w:rPr>
      </w:pPr>
    </w:p>
    <w:p w14:paraId="4C75500D" w14:textId="0863CFED" w:rsidR="00C7186D" w:rsidRPr="00C7186D" w:rsidRDefault="00C7186D" w:rsidP="5BD36BEE">
      <w:pPr>
        <w:tabs>
          <w:tab w:val="left" w:pos="6050"/>
        </w:tabs>
        <w:rPr>
          <w:b/>
          <w:bCs/>
          <w:i/>
          <w:iCs/>
        </w:rPr>
      </w:pPr>
      <w:r w:rsidRPr="5BD36BEE">
        <w:rPr>
          <w:b/>
          <w:bCs/>
          <w:i/>
          <w:iCs/>
          <w:lang w:val="fr-FR"/>
        </w:rPr>
        <w:t xml:space="preserve">Du 16 au 20 septembre 2024, se déroule </w:t>
      </w:r>
      <w:r w:rsidR="00603639" w:rsidRPr="5BD36BEE">
        <w:rPr>
          <w:b/>
          <w:bCs/>
          <w:i/>
          <w:iCs/>
          <w:lang w:val="fr-FR"/>
        </w:rPr>
        <w:t>le 4</w:t>
      </w:r>
      <w:r w:rsidR="00C64148" w:rsidRPr="5BD36BEE">
        <w:rPr>
          <w:b/>
          <w:bCs/>
          <w:i/>
          <w:iCs/>
          <w:vertAlign w:val="superscript"/>
          <w:lang w:val="fr-FR"/>
        </w:rPr>
        <w:t>e</w:t>
      </w:r>
      <w:r w:rsidR="00812200">
        <w:rPr>
          <w:b/>
          <w:bCs/>
          <w:i/>
          <w:iCs/>
          <w:vertAlign w:val="superscript"/>
          <w:lang w:val="fr-FR"/>
        </w:rPr>
        <w:t xml:space="preserve"> </w:t>
      </w:r>
      <w:r w:rsidR="00812200" w:rsidRPr="5BD36BEE">
        <w:rPr>
          <w:b/>
          <w:bCs/>
          <w:i/>
          <w:iCs/>
          <w:lang w:val="fr-FR"/>
        </w:rPr>
        <w:t>«</w:t>
      </w:r>
      <w:r w:rsidR="00812200">
        <w:rPr>
          <w:b/>
          <w:bCs/>
          <w:i/>
          <w:iCs/>
          <w:lang w:val="fr-FR"/>
        </w:rPr>
        <w:t xml:space="preserve"> </w:t>
      </w:r>
      <w:r w:rsidRPr="5BD36BEE">
        <w:rPr>
          <w:b/>
          <w:bCs/>
          <w:i/>
          <w:iCs/>
          <w:lang w:val="fr-FR"/>
        </w:rPr>
        <w:t>Marathon de la Propreté</w:t>
      </w:r>
      <w:r w:rsidR="00452698" w:rsidRPr="5BD36BEE">
        <w:rPr>
          <w:b/>
          <w:bCs/>
          <w:i/>
          <w:iCs/>
          <w:lang w:val="fr-FR"/>
        </w:rPr>
        <w:t> </w:t>
      </w:r>
      <w:r w:rsidRPr="5BD36BEE">
        <w:rPr>
          <w:b/>
          <w:bCs/>
          <w:i/>
          <w:iCs/>
          <w:lang w:val="fr-FR"/>
        </w:rPr>
        <w:t xml:space="preserve">» </w:t>
      </w:r>
      <w:r w:rsidRPr="5BD36BEE">
        <w:rPr>
          <w:b/>
          <w:bCs/>
          <w:i/>
          <w:iCs/>
          <w:highlight w:val="white"/>
          <w:lang w:val="fr-FR"/>
        </w:rPr>
        <w:t>organisé par le </w:t>
      </w:r>
      <w:r w:rsidR="00C66BF5" w:rsidRPr="5BD36BEE">
        <w:rPr>
          <w:b/>
          <w:bCs/>
          <w:i/>
          <w:iCs/>
          <w:highlight w:val="white"/>
          <w:lang w:val="fr-FR"/>
        </w:rPr>
        <w:t xml:space="preserve">Département de la Police et des Contrôles du </w:t>
      </w:r>
      <w:r w:rsidRPr="5BD36BEE">
        <w:rPr>
          <w:b/>
          <w:bCs/>
          <w:i/>
          <w:iCs/>
          <w:highlight w:val="white"/>
          <w:lang w:val="fr-FR"/>
        </w:rPr>
        <w:t>Service Public de Wallonie</w:t>
      </w:r>
      <w:r w:rsidR="00C66BF5" w:rsidRPr="5BD36BEE">
        <w:rPr>
          <w:b/>
          <w:bCs/>
          <w:i/>
          <w:iCs/>
          <w:highlight w:val="white"/>
          <w:lang w:val="fr-FR"/>
        </w:rPr>
        <w:t xml:space="preserve"> Environnement</w:t>
      </w:r>
      <w:r w:rsidRPr="5BD36BEE">
        <w:rPr>
          <w:b/>
          <w:bCs/>
          <w:i/>
          <w:iCs/>
          <w:highlight w:val="white"/>
          <w:lang w:val="fr-FR"/>
        </w:rPr>
        <w:t> et Be WaPP en collaboration avec les communes et la Police</w:t>
      </w:r>
      <w:r w:rsidR="00C64148" w:rsidRPr="5BD36BEE">
        <w:rPr>
          <w:b/>
          <w:bCs/>
          <w:i/>
          <w:iCs/>
          <w:highlight w:val="white"/>
          <w:lang w:val="fr-FR"/>
        </w:rPr>
        <w:t xml:space="preserve"> </w:t>
      </w:r>
      <w:r w:rsidR="00603639" w:rsidRPr="5BD36BEE">
        <w:rPr>
          <w:b/>
          <w:bCs/>
          <w:i/>
          <w:iCs/>
          <w:highlight w:val="white"/>
          <w:lang w:val="fr-FR"/>
        </w:rPr>
        <w:t>dans 124</w:t>
      </w:r>
      <w:r w:rsidR="00812200">
        <w:rPr>
          <w:b/>
          <w:bCs/>
          <w:i/>
          <w:iCs/>
          <w:highlight w:val="white"/>
          <w:lang w:val="fr-FR"/>
        </w:rPr>
        <w:t xml:space="preserve"> </w:t>
      </w:r>
      <w:r w:rsidR="00C64148" w:rsidRPr="5BD36BEE">
        <w:rPr>
          <w:b/>
          <w:bCs/>
          <w:i/>
          <w:iCs/>
          <w:highlight w:val="white"/>
          <w:lang w:val="fr-FR"/>
        </w:rPr>
        <w:t>communes</w:t>
      </w:r>
      <w:r w:rsidRPr="5BD36BEE">
        <w:rPr>
          <w:b/>
          <w:bCs/>
          <w:i/>
          <w:iCs/>
          <w:highlight w:val="white"/>
          <w:lang w:val="fr-FR"/>
        </w:rPr>
        <w:t xml:space="preserve">. </w:t>
      </w:r>
      <w:r w:rsidR="00C64148" w:rsidRPr="5BD36BEE">
        <w:rPr>
          <w:b/>
          <w:bCs/>
          <w:i/>
          <w:iCs/>
          <w:highlight w:val="white"/>
          <w:lang w:val="fr-FR"/>
        </w:rPr>
        <w:t xml:space="preserve">Objectifs : intensifier les contrôles répressifs en matière d’abandon de déchets, sensibiliser </w:t>
      </w:r>
      <w:r w:rsidR="001C4A0F" w:rsidRPr="5BD36BEE">
        <w:rPr>
          <w:b/>
          <w:bCs/>
          <w:i/>
          <w:iCs/>
          <w:highlight w:val="white"/>
          <w:lang w:val="fr-FR"/>
        </w:rPr>
        <w:t>l</w:t>
      </w:r>
      <w:r w:rsidR="00C64148" w:rsidRPr="5BD36BEE">
        <w:rPr>
          <w:b/>
          <w:bCs/>
          <w:i/>
          <w:iCs/>
          <w:highlight w:val="white"/>
          <w:lang w:val="fr-FR"/>
        </w:rPr>
        <w:t>es citoyens et éduquer les plus jeunes</w:t>
      </w:r>
      <w:r w:rsidR="00C64148" w:rsidRPr="5BD36BEE">
        <w:rPr>
          <w:b/>
          <w:bCs/>
          <w:i/>
          <w:iCs/>
          <w:lang w:val="fr-FR"/>
        </w:rPr>
        <w:t xml:space="preserve">. </w:t>
      </w:r>
    </w:p>
    <w:p w14:paraId="7B2670DB" w14:textId="77777777" w:rsidR="00C64148" w:rsidRPr="00C64148" w:rsidRDefault="00C64148" w:rsidP="006D703D">
      <w:pPr>
        <w:rPr>
          <w:i/>
          <w:iCs/>
        </w:rPr>
      </w:pPr>
    </w:p>
    <w:p w14:paraId="23D7E7B5" w14:textId="5B2B468C" w:rsidR="00A96A41" w:rsidRPr="001F5FA8" w:rsidRDefault="001F5FA8" w:rsidP="00123E53">
      <w:pPr>
        <w:tabs>
          <w:tab w:val="left" w:pos="6050"/>
        </w:tabs>
        <w:jc w:val="both"/>
      </w:pPr>
      <w:r w:rsidRPr="001F5FA8">
        <w:t>R</w:t>
      </w:r>
      <w:r w:rsidR="00C64148" w:rsidRPr="001F5FA8">
        <w:t>ondes de la Police renforcées</w:t>
      </w:r>
      <w:r w:rsidR="00A96A41" w:rsidRPr="001F5FA8">
        <w:t xml:space="preserve">, distribution de cendriers de poche ou de sacs </w:t>
      </w:r>
      <w:r w:rsidR="006A6CEF">
        <w:t>pour</w:t>
      </w:r>
      <w:r w:rsidR="00A96A41" w:rsidRPr="001F5FA8">
        <w:t xml:space="preserve"> déjection</w:t>
      </w:r>
      <w:r w:rsidR="006A6CEF">
        <w:t>s</w:t>
      </w:r>
      <w:r w:rsidR="00A96A41" w:rsidRPr="001F5FA8">
        <w:t xml:space="preserve"> canine</w:t>
      </w:r>
      <w:r w:rsidR="00452698">
        <w:t>s</w:t>
      </w:r>
      <w:r w:rsidRPr="001F5FA8">
        <w:t>, sensibilisation dans des écoles</w:t>
      </w:r>
      <w:r w:rsidR="00452698">
        <w:t>…</w:t>
      </w:r>
      <w:r w:rsidR="001C4A0F" w:rsidRPr="001F5FA8">
        <w:t xml:space="preserve"> près de 300</w:t>
      </w:r>
      <w:r w:rsidR="00452698">
        <w:t> </w:t>
      </w:r>
      <w:r w:rsidR="001C4A0F" w:rsidRPr="001F5FA8">
        <w:t>actions auront lieu</w:t>
      </w:r>
      <w:r w:rsidR="00046EA5" w:rsidRPr="001F5FA8">
        <w:t xml:space="preserve"> durant le</w:t>
      </w:r>
      <w:r w:rsidR="001C4A0F" w:rsidRPr="001F5FA8">
        <w:t xml:space="preserve"> «</w:t>
      </w:r>
      <w:r w:rsidR="00452698">
        <w:t> </w:t>
      </w:r>
      <w:r w:rsidR="001C4A0F" w:rsidRPr="001F5FA8">
        <w:t>Marathon de la Propreté</w:t>
      </w:r>
      <w:r w:rsidR="00452698">
        <w:t> </w:t>
      </w:r>
      <w:r w:rsidR="001C4A0F" w:rsidRPr="001F5FA8">
        <w:t>»</w:t>
      </w:r>
      <w:r w:rsidR="00046EA5" w:rsidRPr="001F5FA8">
        <w:t xml:space="preserve">, </w:t>
      </w:r>
      <w:r w:rsidR="00123E53">
        <w:t xml:space="preserve">une </w:t>
      </w:r>
      <w:r w:rsidR="001C4A0F" w:rsidRPr="001F5FA8">
        <w:t xml:space="preserve">opération </w:t>
      </w:r>
      <w:r w:rsidR="00046EA5" w:rsidRPr="001F5FA8">
        <w:t xml:space="preserve">qui </w:t>
      </w:r>
      <w:r w:rsidR="001C4A0F" w:rsidRPr="001F5FA8">
        <w:t xml:space="preserve">s’inscrit dans le cadre de la mise en œuvre de la Stratégie </w:t>
      </w:r>
      <w:r w:rsidR="00C54D89">
        <w:t>W</w:t>
      </w:r>
      <w:r w:rsidR="001C4A0F" w:rsidRPr="001F5FA8">
        <w:t xml:space="preserve">allonne de </w:t>
      </w:r>
      <w:r w:rsidR="00C54D89">
        <w:t>P</w:t>
      </w:r>
      <w:r w:rsidR="001C4A0F" w:rsidRPr="001F5FA8">
        <w:t xml:space="preserve">olitique </w:t>
      </w:r>
      <w:r w:rsidR="00C54D89">
        <w:t>R</w:t>
      </w:r>
      <w:r w:rsidR="001C4A0F" w:rsidRPr="001F5FA8">
        <w:t xml:space="preserve">épressive </w:t>
      </w:r>
      <w:r w:rsidR="00C54D89">
        <w:t>E</w:t>
      </w:r>
      <w:r w:rsidR="001C4A0F" w:rsidRPr="001F5FA8">
        <w:t>nvironnemental</w:t>
      </w:r>
      <w:r w:rsidR="00046EA5" w:rsidRPr="001F5FA8">
        <w:t>e</w:t>
      </w:r>
      <w:r w:rsidR="00C54D89">
        <w:t xml:space="preserve"> (SWaPRE)</w:t>
      </w:r>
      <w:r w:rsidR="001C4A0F" w:rsidRPr="001F5FA8">
        <w:t>.</w:t>
      </w:r>
      <w:r>
        <w:t xml:space="preserve"> </w:t>
      </w:r>
    </w:p>
    <w:p w14:paraId="1D64354A" w14:textId="48B9A19D" w:rsidR="001F5FA8" w:rsidRPr="001F5FA8" w:rsidRDefault="001F5FA8" w:rsidP="00123E53">
      <w:pPr>
        <w:tabs>
          <w:tab w:val="left" w:pos="1935"/>
          <w:tab w:val="left" w:pos="3810"/>
        </w:tabs>
        <w:jc w:val="both"/>
      </w:pPr>
      <w:r w:rsidRPr="001F5FA8">
        <w:t>Pendant 5</w:t>
      </w:r>
      <w:r w:rsidR="00452698">
        <w:t> </w:t>
      </w:r>
      <w:r w:rsidRPr="001F5FA8">
        <w:t>jours, tous les acteurs wallons de la répression en matière de délinquance environnemental</w:t>
      </w:r>
      <w:r>
        <w:t>e</w:t>
      </w:r>
      <w:r w:rsidRPr="001F5FA8">
        <w:t xml:space="preserve"> sont invités à participer</w:t>
      </w:r>
      <w:r w:rsidR="006A6CEF">
        <w:t>.</w:t>
      </w:r>
      <w:r w:rsidR="005634D1">
        <w:t xml:space="preserve"> F</w:t>
      </w:r>
      <w:r w:rsidRPr="001F5FA8">
        <w:t xml:space="preserve">onctionnaires de Police et agents constatateurs </w:t>
      </w:r>
      <w:r w:rsidR="00123E53">
        <w:t>c</w:t>
      </w:r>
      <w:r w:rsidRPr="001F5FA8">
        <w:t>ommunaux</w:t>
      </w:r>
      <w:r w:rsidR="006A6CEF">
        <w:t xml:space="preserve"> </w:t>
      </w:r>
      <w:r w:rsidRPr="001F5FA8">
        <w:t>intensifie</w:t>
      </w:r>
      <w:r w:rsidR="005634D1">
        <w:t>ro</w:t>
      </w:r>
      <w:r w:rsidRPr="001F5FA8">
        <w:t>nt les contrôles et, le cas échéant, verbalise</w:t>
      </w:r>
      <w:r w:rsidR="005634D1">
        <w:t>ro</w:t>
      </w:r>
      <w:r w:rsidRPr="001F5FA8">
        <w:t xml:space="preserve">nt les citoyens qui ne respectent pas la réglementation environnementale liée à la propreté dans l’espace public. </w:t>
      </w:r>
    </w:p>
    <w:p w14:paraId="75CCAD8E" w14:textId="3D13A258" w:rsidR="001F5FA8" w:rsidRPr="00123E53" w:rsidRDefault="001F5FA8" w:rsidP="005634D1">
      <w:pPr>
        <w:tabs>
          <w:tab w:val="left" w:pos="1095"/>
        </w:tabs>
        <w:rPr>
          <w:b/>
          <w:bCs/>
          <w:sz w:val="24"/>
          <w:szCs w:val="24"/>
          <w:lang w:val="fr-FR"/>
        </w:rPr>
      </w:pPr>
      <w:r w:rsidRPr="00123E53">
        <w:rPr>
          <w:b/>
          <w:bCs/>
          <w:sz w:val="24"/>
          <w:szCs w:val="24"/>
          <w:lang w:val="fr-FR"/>
        </w:rPr>
        <w:t>120 actions</w:t>
      </w:r>
      <w:r w:rsidR="005634D1" w:rsidRPr="00123E53">
        <w:rPr>
          <w:b/>
          <w:bCs/>
          <w:sz w:val="24"/>
          <w:szCs w:val="24"/>
          <w:lang w:val="fr-FR"/>
        </w:rPr>
        <w:t xml:space="preserve"> </w:t>
      </w:r>
      <w:r w:rsidRPr="00123E53">
        <w:rPr>
          <w:b/>
          <w:bCs/>
          <w:sz w:val="24"/>
          <w:szCs w:val="24"/>
          <w:lang w:val="fr-FR"/>
        </w:rPr>
        <w:t>«</w:t>
      </w:r>
      <w:r w:rsidR="00452698">
        <w:rPr>
          <w:b/>
          <w:bCs/>
          <w:sz w:val="24"/>
          <w:szCs w:val="24"/>
          <w:lang w:val="fr-FR"/>
        </w:rPr>
        <w:t> </w:t>
      </w:r>
      <w:r w:rsidRPr="00123E53">
        <w:rPr>
          <w:b/>
          <w:bCs/>
          <w:sz w:val="24"/>
          <w:szCs w:val="24"/>
          <w:lang w:val="fr-FR"/>
        </w:rPr>
        <w:t>presse admise</w:t>
      </w:r>
      <w:r w:rsidR="00452698">
        <w:rPr>
          <w:b/>
          <w:bCs/>
          <w:sz w:val="24"/>
          <w:szCs w:val="24"/>
          <w:lang w:val="fr-FR"/>
        </w:rPr>
        <w:t> </w:t>
      </w:r>
      <w:r w:rsidRPr="00123E53">
        <w:rPr>
          <w:b/>
          <w:bCs/>
          <w:sz w:val="24"/>
          <w:szCs w:val="24"/>
          <w:lang w:val="fr-FR"/>
        </w:rPr>
        <w:t xml:space="preserve">» </w:t>
      </w:r>
    </w:p>
    <w:p w14:paraId="5990053E" w14:textId="15BE9136" w:rsidR="001F5FA8" w:rsidRDefault="001F5FA8" w:rsidP="00123E53">
      <w:pPr>
        <w:rPr>
          <w:lang w:val="fr-FR"/>
        </w:rPr>
      </w:pPr>
      <w:r w:rsidRPr="00123E53">
        <w:rPr>
          <w:lang w:val="fr-FR"/>
        </w:rPr>
        <w:t>50 partenaires</w:t>
      </w:r>
      <w:r w:rsidR="005634D1" w:rsidRPr="00123E53">
        <w:rPr>
          <w:lang w:val="fr-FR"/>
        </w:rPr>
        <w:t xml:space="preserve"> (</w:t>
      </w:r>
      <w:r w:rsidR="006A6CEF" w:rsidRPr="00123E53">
        <w:rPr>
          <w:lang w:val="fr-FR"/>
        </w:rPr>
        <w:t>z</w:t>
      </w:r>
      <w:r w:rsidR="005634D1" w:rsidRPr="00123E53">
        <w:rPr>
          <w:lang w:val="fr-FR"/>
        </w:rPr>
        <w:t>ones de police, administrations communales, centre culturel,</w:t>
      </w:r>
      <w:r w:rsidR="00812200">
        <w:rPr>
          <w:lang w:val="fr-FR"/>
        </w:rPr>
        <w:t xml:space="preserve"> intercommunale</w:t>
      </w:r>
      <w:r w:rsidR="005634D1" w:rsidRPr="00123E53">
        <w:rPr>
          <w:lang w:val="fr-FR"/>
        </w:rPr>
        <w:t>)</w:t>
      </w:r>
      <w:r w:rsidRPr="00123E53">
        <w:rPr>
          <w:lang w:val="fr-FR"/>
        </w:rPr>
        <w:t xml:space="preserve"> réalisant au total 120</w:t>
      </w:r>
      <w:r w:rsidR="00452698">
        <w:rPr>
          <w:lang w:val="fr-FR"/>
        </w:rPr>
        <w:t> </w:t>
      </w:r>
      <w:r w:rsidRPr="00123E53">
        <w:rPr>
          <w:lang w:val="fr-FR"/>
        </w:rPr>
        <w:t>actions ont accepté d’être</w:t>
      </w:r>
      <w:r w:rsidR="005634D1" w:rsidRPr="00123E53">
        <w:rPr>
          <w:lang w:val="fr-FR"/>
        </w:rPr>
        <w:t xml:space="preserve"> suivi</w:t>
      </w:r>
      <w:r w:rsidR="00123E53" w:rsidRPr="00123E53">
        <w:rPr>
          <w:lang w:val="fr-FR"/>
        </w:rPr>
        <w:t>s</w:t>
      </w:r>
      <w:r w:rsidR="005634D1" w:rsidRPr="00123E53">
        <w:rPr>
          <w:lang w:val="fr-FR"/>
        </w:rPr>
        <w:t xml:space="preserve"> ou contacté</w:t>
      </w:r>
      <w:r w:rsidR="00123E53" w:rsidRPr="00123E53">
        <w:rPr>
          <w:lang w:val="fr-FR"/>
        </w:rPr>
        <w:t>s</w:t>
      </w:r>
      <w:r w:rsidRPr="00123E53">
        <w:rPr>
          <w:lang w:val="fr-FR"/>
        </w:rPr>
        <w:t xml:space="preserve"> par la presse. Ils sont répartis dans toutes les provinces wallonnes</w:t>
      </w:r>
      <w:r w:rsidR="00123E53" w:rsidRPr="00123E53">
        <w:rPr>
          <w:lang w:val="fr-FR"/>
        </w:rPr>
        <w:t xml:space="preserve"> et l</w:t>
      </w:r>
      <w:r w:rsidR="005634D1" w:rsidRPr="00123E53">
        <w:t xml:space="preserve">a liste </w:t>
      </w:r>
      <w:r w:rsidR="006A6CEF" w:rsidRPr="00123E53">
        <w:t xml:space="preserve">par région </w:t>
      </w:r>
      <w:r w:rsidR="00DA334A" w:rsidRPr="00123E53">
        <w:t xml:space="preserve">se trouve en </w:t>
      </w:r>
      <w:r w:rsidR="005634D1" w:rsidRPr="00123E53">
        <w:t>fin de communiqué.</w:t>
      </w:r>
    </w:p>
    <w:p w14:paraId="29E3F747" w14:textId="52248281" w:rsidR="002931B0" w:rsidRPr="00123E53" w:rsidRDefault="002931B0" w:rsidP="005634D1">
      <w:pPr>
        <w:tabs>
          <w:tab w:val="left" w:pos="1920"/>
        </w:tabs>
        <w:rPr>
          <w:b/>
          <w:bCs/>
          <w:sz w:val="24"/>
          <w:szCs w:val="24"/>
          <w:lang w:val="fr-FR"/>
        </w:rPr>
      </w:pPr>
      <w:r w:rsidRPr="00123E53">
        <w:rPr>
          <w:b/>
          <w:bCs/>
          <w:sz w:val="24"/>
          <w:szCs w:val="24"/>
          <w:lang w:val="fr-FR"/>
        </w:rPr>
        <w:t xml:space="preserve">La répression, </w:t>
      </w:r>
      <w:r w:rsidR="001F5FA8" w:rsidRPr="00123E53">
        <w:rPr>
          <w:b/>
          <w:bCs/>
          <w:sz w:val="24"/>
          <w:szCs w:val="24"/>
          <w:lang w:val="fr-FR"/>
        </w:rPr>
        <w:t xml:space="preserve">nécessaire </w:t>
      </w:r>
      <w:r w:rsidRPr="00123E53">
        <w:rPr>
          <w:b/>
          <w:bCs/>
          <w:sz w:val="24"/>
          <w:szCs w:val="24"/>
          <w:lang w:val="fr-FR"/>
        </w:rPr>
        <w:t xml:space="preserve">pour changer les comportements </w:t>
      </w:r>
    </w:p>
    <w:p w14:paraId="48138EB8" w14:textId="2809BA05" w:rsidR="005634D1" w:rsidRDefault="00046EA5" w:rsidP="001C4A0F">
      <w:pPr>
        <w:tabs>
          <w:tab w:val="left" w:pos="6050"/>
        </w:tabs>
      </w:pPr>
      <w:r>
        <w:t>Durant ce «</w:t>
      </w:r>
      <w:r w:rsidR="00452698">
        <w:t> </w:t>
      </w:r>
      <w:r>
        <w:t>Marathon de la Propreté</w:t>
      </w:r>
      <w:r w:rsidR="00452698">
        <w:t> </w:t>
      </w:r>
      <w:r>
        <w:t xml:space="preserve">», </w:t>
      </w:r>
      <w:r w:rsidR="005634D1">
        <w:t>l</w:t>
      </w:r>
      <w:r w:rsidR="001C4A0F">
        <w:t xml:space="preserve">’accent est mis sur l’importance de la répression, une approche complémentaire à la sensibilisation dans tout changement de comportement. </w:t>
      </w:r>
    </w:p>
    <w:p w14:paraId="4F4310C0" w14:textId="3D8BDEF5" w:rsidR="005634D1" w:rsidRPr="00F01475" w:rsidRDefault="002931B0" w:rsidP="005634D1">
      <w:pPr>
        <w:rPr>
          <w:i/>
          <w:iCs/>
          <w:lang w:val="fr-FR"/>
        </w:rPr>
      </w:pPr>
      <w:r w:rsidRPr="00F01475">
        <w:rPr>
          <w:i/>
          <w:iCs/>
          <w:lang w:val="fr-FR"/>
        </w:rPr>
        <w:t>«</w:t>
      </w:r>
      <w:r w:rsidR="00452698" w:rsidRPr="00F01475">
        <w:rPr>
          <w:i/>
          <w:iCs/>
          <w:lang w:val="fr-FR"/>
        </w:rPr>
        <w:t> </w:t>
      </w:r>
      <w:r w:rsidR="00046EA5" w:rsidRPr="00F01475">
        <w:rPr>
          <w:i/>
          <w:iCs/>
          <w:lang w:val="fr-FR"/>
        </w:rPr>
        <w:t xml:space="preserve">Appliquer des sanctions est </w:t>
      </w:r>
      <w:r w:rsidR="00C75362" w:rsidRPr="00F01475">
        <w:rPr>
          <w:i/>
          <w:iCs/>
          <w:lang w:val="fr-FR"/>
        </w:rPr>
        <w:t>aussi important</w:t>
      </w:r>
      <w:r w:rsidR="00046EA5" w:rsidRPr="00F01475">
        <w:rPr>
          <w:i/>
          <w:iCs/>
          <w:lang w:val="fr-FR"/>
        </w:rPr>
        <w:t xml:space="preserve"> que sensibiliser, quand on vise des changements de comportement, comme c’est le cas dans la propreté publique. </w:t>
      </w:r>
      <w:r w:rsidR="005634D1" w:rsidRPr="00F01475">
        <w:rPr>
          <w:i/>
          <w:iCs/>
          <w:lang w:val="fr-FR"/>
        </w:rPr>
        <w:t xml:space="preserve">Le </w:t>
      </w:r>
      <w:r w:rsidR="005D13ED" w:rsidRPr="00F01475">
        <w:rPr>
          <w:i/>
          <w:iCs/>
          <w:lang w:val="fr-FR"/>
        </w:rPr>
        <w:t>G</w:t>
      </w:r>
      <w:r w:rsidR="005634D1" w:rsidRPr="00F01475">
        <w:rPr>
          <w:i/>
          <w:iCs/>
          <w:lang w:val="fr-FR"/>
        </w:rPr>
        <w:t xml:space="preserve">rand </w:t>
      </w:r>
      <w:r w:rsidR="00123E53" w:rsidRPr="00F01475">
        <w:rPr>
          <w:i/>
          <w:iCs/>
          <w:lang w:val="fr-FR"/>
        </w:rPr>
        <w:t>N</w:t>
      </w:r>
      <w:r w:rsidR="005634D1" w:rsidRPr="00F01475">
        <w:rPr>
          <w:i/>
          <w:iCs/>
          <w:lang w:val="fr-FR"/>
        </w:rPr>
        <w:t xml:space="preserve">ettoyage permet de </w:t>
      </w:r>
      <w:r w:rsidR="003C11E5" w:rsidRPr="00F01475">
        <w:rPr>
          <w:i/>
          <w:iCs/>
          <w:lang w:val="fr-FR"/>
        </w:rPr>
        <w:t>sensibiliser</w:t>
      </w:r>
      <w:r w:rsidR="005634D1" w:rsidRPr="00F01475">
        <w:rPr>
          <w:i/>
          <w:iCs/>
          <w:lang w:val="fr-FR"/>
        </w:rPr>
        <w:t xml:space="preserve"> en faisant participer</w:t>
      </w:r>
      <w:r w:rsidR="003C11E5" w:rsidRPr="00F01475">
        <w:rPr>
          <w:i/>
          <w:iCs/>
          <w:lang w:val="fr-FR"/>
        </w:rPr>
        <w:t xml:space="preserve"> les citoyens</w:t>
      </w:r>
      <w:r w:rsidR="005634D1" w:rsidRPr="00F01475">
        <w:rPr>
          <w:i/>
          <w:iCs/>
          <w:lang w:val="fr-FR"/>
        </w:rPr>
        <w:t>. C’est un réel succès, mais ce n’est pas suffisant.</w:t>
      </w:r>
    </w:p>
    <w:p w14:paraId="0D0ED2DB" w14:textId="137A7B24" w:rsidR="005634D1" w:rsidRPr="00812200" w:rsidRDefault="00046EA5" w:rsidP="005634D1">
      <w:r w:rsidRPr="00F01475">
        <w:rPr>
          <w:i/>
          <w:iCs/>
          <w:lang w:val="fr-FR"/>
        </w:rPr>
        <w:t>Sur base d’études menées</w:t>
      </w:r>
      <w:r w:rsidR="00F01475" w:rsidRPr="00F01475">
        <w:rPr>
          <w:rStyle w:val="Appelnotedebasdep"/>
          <w:i/>
          <w:iCs/>
          <w:lang w:val="fr-FR"/>
        </w:rPr>
        <w:footnoteReference w:id="2"/>
      </w:r>
      <w:r w:rsidRPr="00F01475">
        <w:rPr>
          <w:i/>
          <w:iCs/>
          <w:lang w:val="fr-FR"/>
        </w:rPr>
        <w:t>,Be</w:t>
      </w:r>
      <w:r w:rsidR="006309A9" w:rsidRPr="00F01475">
        <w:rPr>
          <w:i/>
          <w:iCs/>
          <w:lang w:val="fr-FR"/>
        </w:rPr>
        <w:t xml:space="preserve"> WaPP</w:t>
      </w:r>
      <w:r w:rsidRPr="00F01475">
        <w:rPr>
          <w:i/>
          <w:iCs/>
          <w:lang w:val="fr-FR"/>
        </w:rPr>
        <w:t xml:space="preserve"> a segmenté</w:t>
      </w:r>
      <w:r w:rsidR="005634D1" w:rsidRPr="00F01475">
        <w:rPr>
          <w:i/>
          <w:iCs/>
          <w:lang w:val="fr-FR"/>
        </w:rPr>
        <w:t xml:space="preserve"> en trois couleurs</w:t>
      </w:r>
      <w:r w:rsidRPr="00F01475">
        <w:rPr>
          <w:i/>
          <w:iCs/>
          <w:lang w:val="fr-FR"/>
        </w:rPr>
        <w:t xml:space="preserve"> </w:t>
      </w:r>
      <w:r w:rsidR="005634D1" w:rsidRPr="00F01475">
        <w:rPr>
          <w:i/>
          <w:iCs/>
          <w:lang w:val="fr-FR"/>
        </w:rPr>
        <w:t>l</w:t>
      </w:r>
      <w:r w:rsidRPr="00F01475">
        <w:rPr>
          <w:i/>
          <w:iCs/>
          <w:lang w:val="fr-FR"/>
        </w:rPr>
        <w:t>es publics</w:t>
      </w:r>
      <w:r w:rsidR="005634D1" w:rsidRPr="00F01475">
        <w:rPr>
          <w:i/>
          <w:iCs/>
          <w:lang w:val="fr-FR"/>
        </w:rPr>
        <w:t xml:space="preserve"> à cibler </w:t>
      </w:r>
      <w:r w:rsidRPr="00F01475">
        <w:rPr>
          <w:i/>
          <w:iCs/>
          <w:lang w:val="fr-FR"/>
        </w:rPr>
        <w:t xml:space="preserve">pour améliorer la propreté publique en Wallonie : les </w:t>
      </w:r>
      <w:r w:rsidR="00123E53" w:rsidRPr="00F01475">
        <w:rPr>
          <w:i/>
          <w:iCs/>
          <w:lang w:val="fr-FR"/>
        </w:rPr>
        <w:t>«</w:t>
      </w:r>
      <w:r w:rsidR="00452698" w:rsidRPr="00F01475">
        <w:rPr>
          <w:i/>
          <w:iCs/>
          <w:lang w:val="fr-FR"/>
        </w:rPr>
        <w:t> </w:t>
      </w:r>
      <w:r w:rsidR="00123E53" w:rsidRPr="00F01475">
        <w:rPr>
          <w:i/>
          <w:iCs/>
          <w:lang w:val="fr-FR"/>
        </w:rPr>
        <w:t>v</w:t>
      </w:r>
      <w:r w:rsidRPr="00F01475">
        <w:rPr>
          <w:i/>
          <w:iCs/>
          <w:lang w:val="fr-FR"/>
        </w:rPr>
        <w:t>erts</w:t>
      </w:r>
      <w:r w:rsidR="00452698" w:rsidRPr="00F01475">
        <w:rPr>
          <w:i/>
          <w:iCs/>
          <w:lang w:val="fr-FR"/>
        </w:rPr>
        <w:t> </w:t>
      </w:r>
      <w:r w:rsidR="00123E53" w:rsidRPr="00F01475">
        <w:rPr>
          <w:i/>
          <w:iCs/>
          <w:lang w:val="fr-FR"/>
        </w:rPr>
        <w:t>»</w:t>
      </w:r>
      <w:r w:rsidRPr="00F01475">
        <w:rPr>
          <w:i/>
          <w:iCs/>
          <w:lang w:val="fr-FR"/>
        </w:rPr>
        <w:t xml:space="preserve"> sont</w:t>
      </w:r>
      <w:r w:rsidR="00123E53" w:rsidRPr="00F01475">
        <w:rPr>
          <w:i/>
          <w:iCs/>
          <w:lang w:val="fr-FR"/>
        </w:rPr>
        <w:t xml:space="preserve"> des personnes</w:t>
      </w:r>
      <w:r w:rsidRPr="00F01475">
        <w:rPr>
          <w:i/>
          <w:iCs/>
          <w:lang w:val="fr-FR"/>
        </w:rPr>
        <w:t xml:space="preserve"> convaincu</w:t>
      </w:r>
      <w:r w:rsidR="00123E53" w:rsidRPr="00F01475">
        <w:rPr>
          <w:i/>
          <w:iCs/>
          <w:lang w:val="fr-FR"/>
        </w:rPr>
        <w:t>e</w:t>
      </w:r>
      <w:r w:rsidRPr="00F01475">
        <w:rPr>
          <w:i/>
          <w:iCs/>
          <w:lang w:val="fr-FR"/>
        </w:rPr>
        <w:t>s</w:t>
      </w:r>
      <w:r w:rsidR="00452698" w:rsidRPr="00F01475">
        <w:rPr>
          <w:i/>
          <w:iCs/>
          <w:lang w:val="fr-FR"/>
        </w:rPr>
        <w:t>,</w:t>
      </w:r>
      <w:r w:rsidRPr="00F01475">
        <w:rPr>
          <w:i/>
          <w:iCs/>
          <w:lang w:val="fr-FR"/>
        </w:rPr>
        <w:t xml:space="preserve"> mais pas nécessairement pratiquants</w:t>
      </w:r>
      <w:r w:rsidR="00123E53" w:rsidRPr="00F01475">
        <w:rPr>
          <w:i/>
          <w:iCs/>
          <w:lang w:val="fr-FR"/>
        </w:rPr>
        <w:t xml:space="preserve"> ou actifs</w:t>
      </w:r>
      <w:r w:rsidRPr="00F01475">
        <w:rPr>
          <w:i/>
          <w:iCs/>
          <w:lang w:val="fr-FR"/>
        </w:rPr>
        <w:t xml:space="preserve">, les jaunes commettent de petites incivilités sans parfois en avoir conscience et les rouges </w:t>
      </w:r>
      <w:r w:rsidRPr="00F01475">
        <w:rPr>
          <w:i/>
          <w:iCs/>
        </w:rPr>
        <w:t xml:space="preserve">savent qu’ils enfreignent la loi et souvent s’en moquent. </w:t>
      </w:r>
      <w:r w:rsidR="00572340" w:rsidRPr="00F01475">
        <w:rPr>
          <w:i/>
          <w:iCs/>
        </w:rPr>
        <w:t>L</w:t>
      </w:r>
      <w:r w:rsidRPr="00F01475">
        <w:rPr>
          <w:i/>
          <w:iCs/>
        </w:rPr>
        <w:t>a sensibilisation</w:t>
      </w:r>
      <w:r w:rsidR="00572340" w:rsidRPr="00F01475">
        <w:rPr>
          <w:i/>
          <w:iCs/>
        </w:rPr>
        <w:t xml:space="preserve"> </w:t>
      </w:r>
      <w:r w:rsidRPr="00F01475">
        <w:rPr>
          <w:i/>
          <w:iCs/>
        </w:rPr>
        <w:t>peut fonctionner avec les deux premières catégories, mais pour les rouges, c</w:t>
      </w:r>
      <w:r w:rsidR="00123E53" w:rsidRPr="00F01475">
        <w:rPr>
          <w:i/>
          <w:iCs/>
        </w:rPr>
        <w:t>ela ne suffit pas</w:t>
      </w:r>
      <w:r w:rsidRPr="00F01475">
        <w:rPr>
          <w:i/>
          <w:iCs/>
        </w:rPr>
        <w:t>. Il faut passer à la répression</w:t>
      </w:r>
      <w:r w:rsidR="005634D1" w:rsidRPr="00F01475">
        <w:rPr>
          <w:i/>
          <w:iCs/>
        </w:rPr>
        <w:t xml:space="preserve"> via notamment</w:t>
      </w:r>
      <w:r w:rsidR="00812200">
        <w:rPr>
          <w:i/>
          <w:iCs/>
        </w:rPr>
        <w:t xml:space="preserve"> </w:t>
      </w:r>
      <w:r w:rsidR="00812200" w:rsidRPr="00F01475">
        <w:rPr>
          <w:i/>
          <w:iCs/>
        </w:rPr>
        <w:t>le</w:t>
      </w:r>
      <w:r w:rsidR="005634D1" w:rsidRPr="00F01475">
        <w:rPr>
          <w:i/>
          <w:iCs/>
        </w:rPr>
        <w:t xml:space="preserve"> </w:t>
      </w:r>
      <w:r w:rsidR="005D13ED" w:rsidRPr="00F01475">
        <w:rPr>
          <w:i/>
          <w:iCs/>
        </w:rPr>
        <w:t>«</w:t>
      </w:r>
      <w:r w:rsidR="00812200">
        <w:rPr>
          <w:i/>
          <w:iCs/>
        </w:rPr>
        <w:t xml:space="preserve"> </w:t>
      </w:r>
      <w:r w:rsidR="005634D1" w:rsidRPr="00F01475">
        <w:rPr>
          <w:i/>
          <w:iCs/>
        </w:rPr>
        <w:t>Marathon de la Propreté</w:t>
      </w:r>
      <w:r w:rsidR="00452698" w:rsidRPr="00F01475">
        <w:rPr>
          <w:i/>
          <w:iCs/>
        </w:rPr>
        <w:t> </w:t>
      </w:r>
      <w:r w:rsidRPr="00F01475">
        <w:rPr>
          <w:i/>
          <w:iCs/>
        </w:rPr>
        <w:t xml:space="preserve">», </w:t>
      </w:r>
      <w:r w:rsidRPr="00812200">
        <w:t>explique Benoit Bastien, Directeur de Be</w:t>
      </w:r>
      <w:r w:rsidR="006309A9" w:rsidRPr="00812200">
        <w:t xml:space="preserve"> </w:t>
      </w:r>
      <w:r w:rsidRPr="00812200">
        <w:t>Wa</w:t>
      </w:r>
      <w:r w:rsidR="005D13ED" w:rsidRPr="00812200">
        <w:t>PP.</w:t>
      </w:r>
    </w:p>
    <w:p w14:paraId="28E565CC" w14:textId="1A927F3C" w:rsidR="005634D1" w:rsidRDefault="005634D1" w:rsidP="00123E53">
      <w:pPr>
        <w:tabs>
          <w:tab w:val="left" w:pos="6050"/>
        </w:tabs>
      </w:pPr>
      <w:r>
        <w:t xml:space="preserve">Au total, lors des </w:t>
      </w:r>
      <w:r w:rsidR="00123E53">
        <w:t>trois</w:t>
      </w:r>
      <w:r>
        <w:t xml:space="preserve"> premières éditions, le </w:t>
      </w:r>
      <w:r w:rsidR="005D13ED">
        <w:t>«</w:t>
      </w:r>
      <w:r w:rsidR="00452698">
        <w:t> </w:t>
      </w:r>
      <w:r>
        <w:t>Marathon de la Propreté</w:t>
      </w:r>
      <w:r w:rsidR="00452698">
        <w:t> </w:t>
      </w:r>
      <w:r w:rsidR="005D13ED">
        <w:t>»</w:t>
      </w:r>
      <w:r>
        <w:t xml:space="preserve"> a déjà permis de dresser plus de 613</w:t>
      </w:r>
      <w:r w:rsidR="00452698">
        <w:t> </w:t>
      </w:r>
      <w:r>
        <w:t>PV et plus de 2119</w:t>
      </w:r>
      <w:r w:rsidR="00452698">
        <w:t> </w:t>
      </w:r>
      <w:r>
        <w:t>avertissements. En 2024, 5</w:t>
      </w:r>
      <w:r w:rsidR="00452698">
        <w:t> </w:t>
      </w:r>
      <w:r>
        <w:t xml:space="preserve">fois plus d’acteurs </w:t>
      </w:r>
      <w:r w:rsidR="003504A9">
        <w:t xml:space="preserve">que lors de la première édition en </w:t>
      </w:r>
      <w:r>
        <w:t>2021 participeront à l’opération, preuve de son succès.</w:t>
      </w:r>
    </w:p>
    <w:p w14:paraId="66EF467F" w14:textId="38734A84" w:rsidR="00572340" w:rsidRPr="00F01475" w:rsidRDefault="00B06073" w:rsidP="00F01475">
      <w:pPr>
        <w:jc w:val="both"/>
      </w:pPr>
      <w:r>
        <w:lastRenderedPageBreak/>
        <w:t>« </w:t>
      </w:r>
      <w:r>
        <w:rPr>
          <w:i/>
          <w:iCs/>
        </w:rPr>
        <w:t>L’objectif est d’avoir une collaboration efficiente entre les acteurs de la répression (régionaux et communaux), la Police et les communes afin de créer une conscience collective pour encourager des comportements respectueux de l’environnement</w:t>
      </w:r>
      <w:r>
        <w:t> », explique Jean-Pierre Godfrin, Inspecteur général du Département de la Police et des Contrôles - SPW Environnement.</w:t>
      </w:r>
    </w:p>
    <w:p w14:paraId="1780E86B" w14:textId="637C2B5C" w:rsidR="001F5FA8" w:rsidRPr="00C35827" w:rsidRDefault="001F5FA8" w:rsidP="002931B0">
      <w:pPr>
        <w:rPr>
          <w:b/>
          <w:bCs/>
          <w:sz w:val="24"/>
          <w:szCs w:val="24"/>
        </w:rPr>
      </w:pPr>
      <w:r w:rsidRPr="00C35827">
        <w:rPr>
          <w:b/>
          <w:bCs/>
          <w:sz w:val="24"/>
          <w:szCs w:val="24"/>
        </w:rPr>
        <w:t xml:space="preserve">Campagne de communication </w:t>
      </w:r>
    </w:p>
    <w:p w14:paraId="54DCFA4A" w14:textId="79528E79" w:rsidR="001F5FA8" w:rsidRPr="001F5FA8" w:rsidRDefault="001F5FA8" w:rsidP="001F5FA8">
      <w:pPr>
        <w:tabs>
          <w:tab w:val="left" w:pos="6050"/>
        </w:tabs>
      </w:pPr>
      <w:r>
        <w:t>Une campagne de comm</w:t>
      </w:r>
      <w:r w:rsidR="005634D1">
        <w:t xml:space="preserve">unication </w:t>
      </w:r>
      <w:r>
        <w:t>sera également diffusée tout au long de la semaine</w:t>
      </w:r>
      <w:r w:rsidR="00123E53">
        <w:t>, elle sera déclinée</w:t>
      </w:r>
      <w:r w:rsidR="005634D1">
        <w:t xml:space="preserve"> en radio, </w:t>
      </w:r>
      <w:r w:rsidR="00452698">
        <w:t>TV</w:t>
      </w:r>
      <w:r w:rsidR="005634D1">
        <w:t xml:space="preserve"> et affichage</w:t>
      </w:r>
      <w:r>
        <w:t xml:space="preserve">. </w:t>
      </w:r>
      <w:r w:rsidR="00123E53">
        <w:t>Chaque participant a aussi reçu un kit de communication et a pu commander du matériel offert par Be Wa</w:t>
      </w:r>
      <w:r w:rsidR="006309A9">
        <w:t>PP</w:t>
      </w:r>
      <w:r w:rsidR="00123E53">
        <w:t xml:space="preserve"> </w:t>
      </w:r>
      <w:r w:rsidR="65920B46">
        <w:t xml:space="preserve">: </w:t>
      </w:r>
      <w:r w:rsidR="00123E53">
        <w:t xml:space="preserve">poubelles de voiture, cendriers de poche, distributeurs de sacs à crotte. </w:t>
      </w:r>
    </w:p>
    <w:p w14:paraId="2E818B5D" w14:textId="5CD2D5B7" w:rsidR="39ABFE43" w:rsidRDefault="39ABFE43" w:rsidP="00F01475">
      <w:r w:rsidRPr="5BD36BEE">
        <w:t xml:space="preserve">Pour rappel, le citoyen est lui-même acteur de la propreté dans l’espace public. Parmi les gestes concrets, il peut </w:t>
      </w:r>
      <w:r w:rsidR="1FDCBF72" w:rsidRPr="5BD36BEE">
        <w:t xml:space="preserve">jeter ses déchets à la poubelle et lorsqu’il n’y en a pas, garder son déchet avec lui jusqu’à </w:t>
      </w:r>
      <w:r w:rsidR="3DE28A88" w:rsidRPr="5BD36BEE">
        <w:t>son domicile</w:t>
      </w:r>
      <w:r w:rsidR="1C6A9366" w:rsidRPr="5BD36BEE">
        <w:t xml:space="preserve"> grâce notamment au matériel distribué par Be</w:t>
      </w:r>
      <w:r w:rsidR="00812200">
        <w:t xml:space="preserve"> </w:t>
      </w:r>
      <w:r w:rsidR="1C6A9366" w:rsidRPr="5BD36BEE">
        <w:t>WaPP.</w:t>
      </w:r>
    </w:p>
    <w:p w14:paraId="40A7E9E8" w14:textId="77777777" w:rsidR="009672A4" w:rsidRDefault="009672A4" w:rsidP="00417FE0">
      <w:pPr>
        <w:tabs>
          <w:tab w:val="left" w:pos="6050"/>
        </w:tabs>
        <w:rPr>
          <w:b/>
          <w:bCs/>
          <w:lang w:val="fr-FR"/>
        </w:rPr>
      </w:pPr>
    </w:p>
    <w:p w14:paraId="7CDF764B" w14:textId="3286FAB1" w:rsidR="00C64148" w:rsidRPr="005D13ED" w:rsidRDefault="00123E53" w:rsidP="00123E53">
      <w:pPr>
        <w:pBdr>
          <w:top w:val="single" w:sz="4" w:space="1" w:color="auto"/>
          <w:left w:val="single" w:sz="4" w:space="4" w:color="auto"/>
          <w:bottom w:val="single" w:sz="4" w:space="1" w:color="auto"/>
          <w:right w:val="single" w:sz="4" w:space="4" w:color="auto"/>
        </w:pBdr>
        <w:rPr>
          <w:b/>
          <w:bCs/>
          <w:lang w:val="fr-FR"/>
        </w:rPr>
      </w:pPr>
      <w:r>
        <w:rPr>
          <w:b/>
          <w:bCs/>
          <w:lang w:val="fr-FR"/>
        </w:rPr>
        <w:t>Le</w:t>
      </w:r>
      <w:r w:rsidR="00C64148" w:rsidRPr="005D13ED">
        <w:rPr>
          <w:b/>
          <w:bCs/>
          <w:lang w:val="fr-FR"/>
        </w:rPr>
        <w:t xml:space="preserve"> 4</w:t>
      </w:r>
      <w:r w:rsidR="00C64148" w:rsidRPr="005D13ED">
        <w:rPr>
          <w:b/>
          <w:bCs/>
          <w:vertAlign w:val="superscript"/>
          <w:lang w:val="fr-FR"/>
        </w:rPr>
        <w:t>e</w:t>
      </w:r>
      <w:r w:rsidR="00452698">
        <w:rPr>
          <w:b/>
          <w:bCs/>
          <w:lang w:val="fr-FR"/>
        </w:rPr>
        <w:t> </w:t>
      </w:r>
      <w:r w:rsidR="00097E83">
        <w:rPr>
          <w:b/>
          <w:bCs/>
          <w:lang w:val="fr-FR"/>
        </w:rPr>
        <w:t>M</w:t>
      </w:r>
      <w:r w:rsidR="00C64148" w:rsidRPr="005D13ED">
        <w:rPr>
          <w:b/>
          <w:bCs/>
          <w:lang w:val="fr-FR"/>
        </w:rPr>
        <w:t>arathon de la Propreté en chiffres :</w:t>
      </w:r>
      <w:r w:rsidR="00B06073">
        <w:rPr>
          <w:b/>
          <w:bCs/>
          <w:lang w:val="fr-FR"/>
        </w:rPr>
        <w:t xml:space="preserve"> Une action qui prend de l’ampleur</w:t>
      </w:r>
    </w:p>
    <w:p w14:paraId="76034931" w14:textId="4597B53D" w:rsidR="00123E53" w:rsidRDefault="00452698" w:rsidP="00123E53">
      <w:pPr>
        <w:pBdr>
          <w:top w:val="single" w:sz="4" w:space="1" w:color="auto"/>
          <w:left w:val="single" w:sz="4" w:space="4" w:color="auto"/>
          <w:bottom w:val="single" w:sz="4" w:space="1" w:color="auto"/>
          <w:right w:val="single" w:sz="4" w:space="4" w:color="auto"/>
        </w:pBdr>
        <w:rPr>
          <w:lang w:val="fr-FR"/>
        </w:rPr>
      </w:pPr>
      <w:r>
        <w:rPr>
          <w:lang w:val="fr-FR"/>
        </w:rPr>
        <w:t>– </w:t>
      </w:r>
      <w:r w:rsidR="005D13ED" w:rsidRPr="00123E53">
        <w:rPr>
          <w:lang w:val="fr-FR"/>
        </w:rPr>
        <w:t>Des</w:t>
      </w:r>
      <w:r w:rsidR="00C64148" w:rsidRPr="00123E53">
        <w:rPr>
          <w:lang w:val="fr-FR"/>
        </w:rPr>
        <w:t xml:space="preserve"> dizaines d’agents constatateurs </w:t>
      </w:r>
      <w:r w:rsidR="00EA5343" w:rsidRPr="00123E53">
        <w:rPr>
          <w:lang w:val="fr-FR"/>
        </w:rPr>
        <w:t xml:space="preserve">et </w:t>
      </w:r>
      <w:r w:rsidR="005D13ED" w:rsidRPr="00123E53">
        <w:rPr>
          <w:lang w:val="fr-FR"/>
        </w:rPr>
        <w:t>fonctionnaires de P</w:t>
      </w:r>
      <w:r w:rsidR="00EA5343" w:rsidRPr="00123E53">
        <w:rPr>
          <w:lang w:val="fr-FR"/>
        </w:rPr>
        <w:t>olic</w:t>
      </w:r>
      <w:r w:rsidR="005D13ED" w:rsidRPr="00123E53">
        <w:rPr>
          <w:lang w:val="fr-FR"/>
        </w:rPr>
        <w:t>e</w:t>
      </w:r>
      <w:r w:rsidR="00EA5343" w:rsidRPr="00123E53">
        <w:rPr>
          <w:lang w:val="fr-FR"/>
        </w:rPr>
        <w:t xml:space="preserve"> </w:t>
      </w:r>
      <w:r w:rsidR="00C64148" w:rsidRPr="00123E53">
        <w:rPr>
          <w:lang w:val="fr-FR"/>
        </w:rPr>
        <w:t>mobilisés</w:t>
      </w:r>
    </w:p>
    <w:p w14:paraId="33736999" w14:textId="5CDB9F21" w:rsidR="00123E53" w:rsidRDefault="00452698" w:rsidP="00123E53">
      <w:pPr>
        <w:pBdr>
          <w:top w:val="single" w:sz="4" w:space="1" w:color="auto"/>
          <w:left w:val="single" w:sz="4" w:space="4" w:color="auto"/>
          <w:bottom w:val="single" w:sz="4" w:space="1" w:color="auto"/>
          <w:right w:val="single" w:sz="4" w:space="4" w:color="auto"/>
        </w:pBdr>
        <w:rPr>
          <w:lang w:val="fr-FR"/>
        </w:rPr>
      </w:pPr>
      <w:r>
        <w:rPr>
          <w:lang w:val="fr-FR"/>
        </w:rPr>
        <w:t>– </w:t>
      </w:r>
      <w:r w:rsidR="00F01475">
        <w:rPr>
          <w:lang w:val="fr-FR"/>
        </w:rPr>
        <w:t xml:space="preserve">128 </w:t>
      </w:r>
      <w:r w:rsidR="00C64148" w:rsidRPr="00123E53">
        <w:rPr>
          <w:lang w:val="fr-FR"/>
        </w:rPr>
        <w:t>acteurs </w:t>
      </w:r>
      <w:r w:rsidR="00EA5343" w:rsidRPr="00123E53">
        <w:rPr>
          <w:lang w:val="fr-FR"/>
        </w:rPr>
        <w:t>participants</w:t>
      </w:r>
      <w:r>
        <w:rPr>
          <w:lang w:val="fr-FR"/>
        </w:rPr>
        <w:t> </w:t>
      </w:r>
      <w:r w:rsidR="00B06073">
        <w:rPr>
          <w:lang w:val="fr-FR"/>
        </w:rPr>
        <w:t xml:space="preserve">alors qu’ils étaient </w:t>
      </w:r>
      <w:r w:rsidR="005D1312">
        <w:rPr>
          <w:lang w:val="fr-FR"/>
        </w:rPr>
        <w:t>une trentaine en 2021</w:t>
      </w:r>
      <w:r w:rsidR="00253C04">
        <w:rPr>
          <w:lang w:val="fr-FR"/>
        </w:rPr>
        <w:t xml:space="preserve"> </w:t>
      </w:r>
      <w:r w:rsidR="00C64148" w:rsidRPr="00123E53">
        <w:rPr>
          <w:lang w:val="fr-FR"/>
        </w:rPr>
        <w:t xml:space="preserve">: </w:t>
      </w:r>
      <w:r w:rsidR="00F01475">
        <w:rPr>
          <w:lang w:val="fr-FR"/>
        </w:rPr>
        <w:t xml:space="preserve">116 </w:t>
      </w:r>
      <w:r w:rsidR="00812200">
        <w:rPr>
          <w:lang w:val="fr-FR"/>
        </w:rPr>
        <w:t>services communaux</w:t>
      </w:r>
      <w:r w:rsidR="00C64148" w:rsidRPr="00123E53">
        <w:rPr>
          <w:lang w:val="fr-FR"/>
        </w:rPr>
        <w:t xml:space="preserve">, </w:t>
      </w:r>
      <w:r w:rsidR="00F01475">
        <w:rPr>
          <w:lang w:val="fr-FR"/>
        </w:rPr>
        <w:t xml:space="preserve">10 </w:t>
      </w:r>
      <w:r w:rsidR="00C64148" w:rsidRPr="00123E53">
        <w:rPr>
          <w:lang w:val="fr-FR"/>
        </w:rPr>
        <w:t xml:space="preserve">zones de police, </w:t>
      </w:r>
      <w:r w:rsidR="00F01475">
        <w:rPr>
          <w:lang w:val="fr-FR"/>
        </w:rPr>
        <w:t xml:space="preserve">1 </w:t>
      </w:r>
      <w:r w:rsidR="00CA1606">
        <w:rPr>
          <w:lang w:val="fr-FR"/>
        </w:rPr>
        <w:t>intercommunale</w:t>
      </w:r>
      <w:r w:rsidR="005D13ED" w:rsidRPr="00123E53">
        <w:rPr>
          <w:lang w:val="fr-FR"/>
        </w:rPr>
        <w:t xml:space="preserve">, </w:t>
      </w:r>
      <w:r w:rsidR="00812200">
        <w:rPr>
          <w:lang w:val="fr-FR"/>
        </w:rPr>
        <w:t xml:space="preserve">1 </w:t>
      </w:r>
      <w:r w:rsidR="005D1312">
        <w:rPr>
          <w:lang w:val="fr-FR"/>
        </w:rPr>
        <w:t>département de l’</w:t>
      </w:r>
      <w:r w:rsidR="00EA5343" w:rsidRPr="00123E53">
        <w:rPr>
          <w:lang w:val="fr-FR"/>
        </w:rPr>
        <w:t>administration</w:t>
      </w:r>
      <w:r w:rsidR="005D1312">
        <w:rPr>
          <w:lang w:val="fr-FR"/>
        </w:rPr>
        <w:t xml:space="preserve"> régionale</w:t>
      </w:r>
      <w:r w:rsidR="00EA5343" w:rsidRPr="00123E53">
        <w:rPr>
          <w:lang w:val="fr-FR"/>
        </w:rPr>
        <w:t xml:space="preserve"> de l’environnement (D</w:t>
      </w:r>
      <w:r w:rsidR="008C68FF">
        <w:rPr>
          <w:lang w:val="fr-FR"/>
        </w:rPr>
        <w:t xml:space="preserve">épartement de la </w:t>
      </w:r>
      <w:r w:rsidR="00EA5343" w:rsidRPr="00123E53">
        <w:rPr>
          <w:lang w:val="fr-FR"/>
        </w:rPr>
        <w:t>N</w:t>
      </w:r>
      <w:r w:rsidR="008C68FF">
        <w:rPr>
          <w:lang w:val="fr-FR"/>
        </w:rPr>
        <w:t xml:space="preserve">ature et des </w:t>
      </w:r>
      <w:r w:rsidR="00EA5343" w:rsidRPr="00123E53">
        <w:rPr>
          <w:lang w:val="fr-FR"/>
        </w:rPr>
        <w:t>F</w:t>
      </w:r>
      <w:r w:rsidR="008C68FF">
        <w:rPr>
          <w:lang w:val="fr-FR"/>
        </w:rPr>
        <w:t>orêts</w:t>
      </w:r>
      <w:r w:rsidR="00555F4E">
        <w:rPr>
          <w:lang w:val="fr-FR"/>
        </w:rPr>
        <w:t>)</w:t>
      </w:r>
    </w:p>
    <w:p w14:paraId="6B3F73A2" w14:textId="0DA88F2F" w:rsidR="00C64148" w:rsidRPr="00123E53" w:rsidRDefault="00452698" w:rsidP="00123E53">
      <w:pPr>
        <w:pBdr>
          <w:top w:val="single" w:sz="4" w:space="1" w:color="auto"/>
          <w:left w:val="single" w:sz="4" w:space="4" w:color="auto"/>
          <w:bottom w:val="single" w:sz="4" w:space="1" w:color="auto"/>
          <w:right w:val="single" w:sz="4" w:space="4" w:color="auto"/>
        </w:pBdr>
        <w:rPr>
          <w:lang w:val="fr-FR"/>
        </w:rPr>
      </w:pPr>
      <w:r>
        <w:rPr>
          <w:lang w:val="fr-FR"/>
        </w:rPr>
        <w:t>– </w:t>
      </w:r>
      <w:r w:rsidR="00F9258B">
        <w:rPr>
          <w:lang w:val="fr-FR"/>
        </w:rPr>
        <w:t>338</w:t>
      </w:r>
      <w:r w:rsidR="00C64148" w:rsidRPr="00123E53">
        <w:rPr>
          <w:lang w:val="fr-FR"/>
        </w:rPr>
        <w:t xml:space="preserve"> </w:t>
      </w:r>
      <w:r w:rsidR="00DA73F0">
        <w:rPr>
          <w:lang w:val="fr-FR"/>
        </w:rPr>
        <w:t>a</w:t>
      </w:r>
      <w:r w:rsidR="00C64148" w:rsidRPr="00123E53">
        <w:rPr>
          <w:lang w:val="fr-FR"/>
        </w:rPr>
        <w:t xml:space="preserve">ctions (répression, sensibilisation, éducation, communication) </w:t>
      </w:r>
    </w:p>
    <w:p w14:paraId="7D429021" w14:textId="16253064" w:rsidR="000511A1" w:rsidRPr="000511A1" w:rsidRDefault="000511A1" w:rsidP="00123E53">
      <w:pPr>
        <w:pBdr>
          <w:top w:val="single" w:sz="4" w:space="1" w:color="auto"/>
          <w:left w:val="single" w:sz="4" w:space="4" w:color="auto"/>
          <w:bottom w:val="single" w:sz="4" w:space="1" w:color="auto"/>
          <w:right w:val="single" w:sz="4" w:space="4" w:color="auto"/>
        </w:pBdr>
        <w:rPr>
          <w:lang w:val="fr-FR"/>
        </w:rPr>
      </w:pPr>
      <w:r w:rsidRPr="000511A1">
        <w:rPr>
          <w:lang w:val="fr-FR"/>
        </w:rPr>
        <w:t xml:space="preserve">Au total, le </w:t>
      </w:r>
      <w:r w:rsidR="005D13ED">
        <w:rPr>
          <w:lang w:val="fr-FR"/>
        </w:rPr>
        <w:t>«</w:t>
      </w:r>
      <w:r w:rsidR="00452698">
        <w:rPr>
          <w:lang w:val="fr-FR"/>
        </w:rPr>
        <w:t> </w:t>
      </w:r>
      <w:r w:rsidRPr="000511A1">
        <w:rPr>
          <w:lang w:val="fr-FR"/>
        </w:rPr>
        <w:t>Marathon de la Propreté</w:t>
      </w:r>
      <w:r w:rsidR="00452698">
        <w:rPr>
          <w:lang w:val="fr-FR"/>
        </w:rPr>
        <w:t> </w:t>
      </w:r>
      <w:r w:rsidR="005D13ED">
        <w:rPr>
          <w:lang w:val="fr-FR"/>
        </w:rPr>
        <w:t>»</w:t>
      </w:r>
      <w:r w:rsidRPr="000511A1">
        <w:rPr>
          <w:lang w:val="fr-FR"/>
        </w:rPr>
        <w:t xml:space="preserve"> a vu plus 613</w:t>
      </w:r>
      <w:r w:rsidR="00452698">
        <w:rPr>
          <w:lang w:val="fr-FR"/>
        </w:rPr>
        <w:t> </w:t>
      </w:r>
      <w:r w:rsidR="005D13ED">
        <w:rPr>
          <w:lang w:val="fr-FR"/>
        </w:rPr>
        <w:t>PV</w:t>
      </w:r>
      <w:r w:rsidRPr="000511A1">
        <w:rPr>
          <w:lang w:val="fr-FR"/>
        </w:rPr>
        <w:t xml:space="preserve"> </w:t>
      </w:r>
      <w:r w:rsidR="005D13ED" w:rsidRPr="000511A1">
        <w:rPr>
          <w:lang w:val="fr-FR"/>
        </w:rPr>
        <w:t>dressés</w:t>
      </w:r>
      <w:r w:rsidRPr="000511A1">
        <w:rPr>
          <w:lang w:val="fr-FR"/>
        </w:rPr>
        <w:t xml:space="preserve"> et 2119</w:t>
      </w:r>
      <w:r w:rsidR="00452698">
        <w:rPr>
          <w:lang w:val="fr-FR"/>
        </w:rPr>
        <w:t> </w:t>
      </w:r>
      <w:r w:rsidRPr="000511A1">
        <w:rPr>
          <w:lang w:val="fr-FR"/>
        </w:rPr>
        <w:t>avertissements réalisés</w:t>
      </w:r>
      <w:r w:rsidR="005D13ED">
        <w:rPr>
          <w:lang w:val="fr-FR"/>
        </w:rPr>
        <w:t xml:space="preserve"> depuis sa création</w:t>
      </w:r>
      <w:r w:rsidRPr="000511A1">
        <w:rPr>
          <w:lang w:val="fr-FR"/>
        </w:rPr>
        <w:t xml:space="preserve">. </w:t>
      </w:r>
    </w:p>
    <w:p w14:paraId="37258D4E" w14:textId="1897983F" w:rsidR="00376C47" w:rsidRDefault="00F01475">
      <w:pPr>
        <w:rPr>
          <w:b/>
          <w:bCs/>
          <w:lang w:val="fr-FR"/>
        </w:rPr>
      </w:pPr>
      <w:r>
        <w:rPr>
          <w:b/>
          <w:bCs/>
          <w:lang w:val="fr-FR"/>
        </w:rPr>
        <w:t>Par Province :</w:t>
      </w:r>
    </w:p>
    <w:tbl>
      <w:tblPr>
        <w:tblW w:w="0" w:type="auto"/>
        <w:tblLayout w:type="fixed"/>
        <w:tblLook w:val="06A0" w:firstRow="1" w:lastRow="0" w:firstColumn="1" w:lastColumn="0" w:noHBand="1" w:noVBand="1"/>
      </w:tblPr>
      <w:tblGrid>
        <w:gridCol w:w="5978"/>
        <w:gridCol w:w="3012"/>
      </w:tblGrid>
      <w:tr w:rsidR="5BD36BEE" w14:paraId="6932C43A" w14:textId="77777777" w:rsidTr="5BD36BEE">
        <w:trPr>
          <w:trHeight w:val="285"/>
        </w:trPr>
        <w:tc>
          <w:tcPr>
            <w:tcW w:w="59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8AC105" w14:textId="4DA1D042" w:rsidR="5BD36BEE" w:rsidRDefault="5BD36BEE" w:rsidP="00F01475">
            <w:pPr>
              <w:spacing w:after="0"/>
              <w:rPr>
                <w:rFonts w:ascii="Arial" w:eastAsia="Arial" w:hAnsi="Arial" w:cs="Arial"/>
                <w:b/>
                <w:bCs/>
              </w:rPr>
            </w:pPr>
            <w:r w:rsidRPr="5BD36BEE">
              <w:rPr>
                <w:rFonts w:ascii="Arial" w:eastAsia="Arial" w:hAnsi="Arial" w:cs="Arial"/>
                <w:b/>
                <w:bCs/>
              </w:rPr>
              <w:t>PROVINCE</w:t>
            </w:r>
          </w:p>
        </w:tc>
        <w:tc>
          <w:tcPr>
            <w:tcW w:w="30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450691" w14:textId="71B4C065" w:rsidR="5BD36BEE" w:rsidRDefault="00A63E7A" w:rsidP="00F01475">
            <w:pPr>
              <w:spacing w:after="0"/>
              <w:rPr>
                <w:rFonts w:ascii="Arial" w:eastAsia="Arial" w:hAnsi="Arial" w:cs="Arial"/>
                <w:b/>
                <w:bCs/>
              </w:rPr>
            </w:pPr>
            <w:r>
              <w:rPr>
                <w:rFonts w:ascii="Arial" w:eastAsia="Arial" w:hAnsi="Arial" w:cs="Arial"/>
                <w:b/>
                <w:bCs/>
              </w:rPr>
              <w:t>ACTEURS PARTICIPANTS</w:t>
            </w:r>
          </w:p>
        </w:tc>
      </w:tr>
      <w:tr w:rsidR="5BD36BEE" w14:paraId="2F97F5C3" w14:textId="77777777" w:rsidTr="5BD36BEE">
        <w:trPr>
          <w:trHeight w:val="300"/>
        </w:trPr>
        <w:tc>
          <w:tcPr>
            <w:tcW w:w="597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23D17FE" w14:textId="0222C938" w:rsidR="5BD36BEE" w:rsidRDefault="5BD36BEE" w:rsidP="00F01475">
            <w:pPr>
              <w:spacing w:after="0"/>
              <w:rPr>
                <w:rFonts w:ascii="Arial" w:eastAsia="Arial" w:hAnsi="Arial" w:cs="Arial"/>
                <w:sz w:val="16"/>
                <w:szCs w:val="16"/>
              </w:rPr>
            </w:pPr>
            <w:r w:rsidRPr="5BD36BEE">
              <w:rPr>
                <w:rFonts w:ascii="Arial" w:eastAsia="Arial" w:hAnsi="Arial" w:cs="Arial"/>
                <w:sz w:val="16"/>
                <w:szCs w:val="16"/>
              </w:rPr>
              <w:t>BW</w:t>
            </w:r>
          </w:p>
        </w:tc>
        <w:tc>
          <w:tcPr>
            <w:tcW w:w="301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59BC3DD" w14:textId="5BAD39A5" w:rsidR="5BD36BEE" w:rsidRDefault="5BD36BEE" w:rsidP="00F01475">
            <w:pPr>
              <w:spacing w:after="0"/>
              <w:rPr>
                <w:rFonts w:ascii="Arial" w:eastAsia="Arial" w:hAnsi="Arial" w:cs="Arial"/>
                <w:sz w:val="16"/>
                <w:szCs w:val="16"/>
              </w:rPr>
            </w:pPr>
            <w:r w:rsidRPr="5BD36BEE">
              <w:rPr>
                <w:rFonts w:ascii="Arial" w:eastAsia="Arial" w:hAnsi="Arial" w:cs="Arial"/>
                <w:sz w:val="16"/>
                <w:szCs w:val="16"/>
              </w:rPr>
              <w:t>12</w:t>
            </w:r>
          </w:p>
        </w:tc>
      </w:tr>
      <w:tr w:rsidR="5BD36BEE" w14:paraId="406A200E" w14:textId="77777777" w:rsidTr="5BD36BEE">
        <w:trPr>
          <w:trHeight w:val="300"/>
        </w:trPr>
        <w:tc>
          <w:tcPr>
            <w:tcW w:w="59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5B1617" w14:textId="67E00144" w:rsidR="5BD36BEE" w:rsidRDefault="5BD36BEE" w:rsidP="00F01475">
            <w:pPr>
              <w:spacing w:after="0"/>
              <w:rPr>
                <w:rFonts w:ascii="Arial" w:eastAsia="Arial" w:hAnsi="Arial" w:cs="Arial"/>
                <w:sz w:val="16"/>
                <w:szCs w:val="16"/>
              </w:rPr>
            </w:pPr>
            <w:r w:rsidRPr="5BD36BEE">
              <w:rPr>
                <w:rFonts w:ascii="Arial" w:eastAsia="Arial" w:hAnsi="Arial" w:cs="Arial"/>
                <w:sz w:val="16"/>
                <w:szCs w:val="16"/>
              </w:rPr>
              <w:t>HAINAUT</w:t>
            </w:r>
          </w:p>
        </w:tc>
        <w:tc>
          <w:tcPr>
            <w:tcW w:w="30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B61F98" w14:textId="7DCA7802" w:rsidR="5BD36BEE" w:rsidRDefault="5BD36BEE" w:rsidP="00F01475">
            <w:pPr>
              <w:spacing w:after="0"/>
              <w:rPr>
                <w:rFonts w:ascii="Arial" w:eastAsia="Arial" w:hAnsi="Arial" w:cs="Arial"/>
                <w:sz w:val="16"/>
                <w:szCs w:val="16"/>
              </w:rPr>
            </w:pPr>
            <w:r w:rsidRPr="5BD36BEE">
              <w:rPr>
                <w:rFonts w:ascii="Arial" w:eastAsia="Arial" w:hAnsi="Arial" w:cs="Arial"/>
                <w:sz w:val="16"/>
                <w:szCs w:val="16"/>
              </w:rPr>
              <w:t>3</w:t>
            </w:r>
            <w:r w:rsidR="002232B3">
              <w:rPr>
                <w:rFonts w:ascii="Arial" w:eastAsia="Arial" w:hAnsi="Arial" w:cs="Arial"/>
                <w:sz w:val="16"/>
                <w:szCs w:val="16"/>
              </w:rPr>
              <w:t>8</w:t>
            </w:r>
          </w:p>
        </w:tc>
      </w:tr>
      <w:tr w:rsidR="5BD36BEE" w14:paraId="2112CE9E" w14:textId="77777777" w:rsidTr="5BD36BEE">
        <w:trPr>
          <w:trHeight w:val="300"/>
        </w:trPr>
        <w:tc>
          <w:tcPr>
            <w:tcW w:w="59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D94831" w14:textId="2EE1BF96" w:rsidR="5BD36BEE" w:rsidRDefault="5BD36BEE" w:rsidP="00F01475">
            <w:pPr>
              <w:spacing w:after="0"/>
              <w:rPr>
                <w:rFonts w:ascii="Arial" w:eastAsia="Arial" w:hAnsi="Arial" w:cs="Arial"/>
                <w:sz w:val="16"/>
                <w:szCs w:val="16"/>
              </w:rPr>
            </w:pPr>
            <w:r w:rsidRPr="5BD36BEE">
              <w:rPr>
                <w:rFonts w:ascii="Arial" w:eastAsia="Arial" w:hAnsi="Arial" w:cs="Arial"/>
                <w:sz w:val="16"/>
                <w:szCs w:val="16"/>
              </w:rPr>
              <w:t>LIEGE</w:t>
            </w:r>
          </w:p>
        </w:tc>
        <w:tc>
          <w:tcPr>
            <w:tcW w:w="30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173B71" w14:textId="229BD5F6" w:rsidR="5BD36BEE" w:rsidRDefault="002232B3" w:rsidP="00F01475">
            <w:pPr>
              <w:spacing w:after="0"/>
              <w:rPr>
                <w:rFonts w:ascii="Arial" w:eastAsia="Arial" w:hAnsi="Arial" w:cs="Arial"/>
                <w:sz w:val="16"/>
                <w:szCs w:val="16"/>
              </w:rPr>
            </w:pPr>
            <w:r>
              <w:rPr>
                <w:rFonts w:ascii="Arial" w:eastAsia="Arial" w:hAnsi="Arial" w:cs="Arial"/>
                <w:sz w:val="16"/>
                <w:szCs w:val="16"/>
              </w:rPr>
              <w:t>48</w:t>
            </w:r>
          </w:p>
        </w:tc>
      </w:tr>
      <w:tr w:rsidR="5BD36BEE" w14:paraId="1E3470FF" w14:textId="77777777" w:rsidTr="5BD36BEE">
        <w:trPr>
          <w:trHeight w:val="300"/>
        </w:trPr>
        <w:tc>
          <w:tcPr>
            <w:tcW w:w="59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222D78" w14:textId="26A15F40" w:rsidR="5BD36BEE" w:rsidRDefault="002232B3" w:rsidP="00F01475">
            <w:pPr>
              <w:spacing w:after="0"/>
              <w:rPr>
                <w:rFonts w:ascii="Arial" w:eastAsia="Arial" w:hAnsi="Arial" w:cs="Arial"/>
                <w:sz w:val="16"/>
                <w:szCs w:val="16"/>
              </w:rPr>
            </w:pPr>
            <w:r w:rsidRPr="5BD36BEE">
              <w:rPr>
                <w:rFonts w:ascii="Arial" w:eastAsia="Arial" w:hAnsi="Arial" w:cs="Arial"/>
                <w:sz w:val="16"/>
                <w:szCs w:val="16"/>
              </w:rPr>
              <w:t>LUXEMBOURG</w:t>
            </w:r>
          </w:p>
        </w:tc>
        <w:tc>
          <w:tcPr>
            <w:tcW w:w="30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0BD2E1" w14:textId="7CBC2B08" w:rsidR="5BD36BEE" w:rsidRDefault="5BD36BEE" w:rsidP="00F01475">
            <w:pPr>
              <w:spacing w:after="0"/>
              <w:rPr>
                <w:rFonts w:ascii="Arial" w:eastAsia="Arial" w:hAnsi="Arial" w:cs="Arial"/>
                <w:sz w:val="16"/>
                <w:szCs w:val="16"/>
              </w:rPr>
            </w:pPr>
            <w:r w:rsidRPr="5BD36BEE">
              <w:rPr>
                <w:rFonts w:ascii="Arial" w:eastAsia="Arial" w:hAnsi="Arial" w:cs="Arial"/>
                <w:sz w:val="16"/>
                <w:szCs w:val="16"/>
              </w:rPr>
              <w:t>1</w:t>
            </w:r>
            <w:r w:rsidR="002232B3">
              <w:rPr>
                <w:rFonts w:ascii="Arial" w:eastAsia="Arial" w:hAnsi="Arial" w:cs="Arial"/>
                <w:sz w:val="16"/>
                <w:szCs w:val="16"/>
              </w:rPr>
              <w:t>3</w:t>
            </w:r>
          </w:p>
        </w:tc>
      </w:tr>
      <w:tr w:rsidR="5BD36BEE" w14:paraId="0B2FD068" w14:textId="77777777" w:rsidTr="5BD36BEE">
        <w:trPr>
          <w:trHeight w:val="300"/>
        </w:trPr>
        <w:tc>
          <w:tcPr>
            <w:tcW w:w="59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D05DD4" w14:textId="1E0DBC77" w:rsidR="5BD36BEE" w:rsidRDefault="002232B3" w:rsidP="00F01475">
            <w:pPr>
              <w:spacing w:after="0"/>
              <w:rPr>
                <w:rFonts w:ascii="Arial" w:eastAsia="Arial" w:hAnsi="Arial" w:cs="Arial"/>
                <w:sz w:val="16"/>
                <w:szCs w:val="16"/>
              </w:rPr>
            </w:pPr>
            <w:r w:rsidRPr="5BD36BEE">
              <w:rPr>
                <w:rFonts w:ascii="Arial" w:eastAsia="Arial" w:hAnsi="Arial" w:cs="Arial"/>
                <w:sz w:val="16"/>
                <w:szCs w:val="16"/>
              </w:rPr>
              <w:t>NAMUR</w:t>
            </w:r>
          </w:p>
        </w:tc>
        <w:tc>
          <w:tcPr>
            <w:tcW w:w="301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3437E0" w14:textId="6CBB4F92" w:rsidR="5BD36BEE" w:rsidRDefault="5BD36BEE" w:rsidP="00F01475">
            <w:pPr>
              <w:spacing w:after="0"/>
              <w:rPr>
                <w:rFonts w:ascii="Arial" w:eastAsia="Arial" w:hAnsi="Arial" w:cs="Arial"/>
                <w:sz w:val="16"/>
                <w:szCs w:val="16"/>
              </w:rPr>
            </w:pPr>
            <w:r w:rsidRPr="5BD36BEE">
              <w:rPr>
                <w:rFonts w:ascii="Arial" w:eastAsia="Arial" w:hAnsi="Arial" w:cs="Arial"/>
                <w:sz w:val="16"/>
                <w:szCs w:val="16"/>
              </w:rPr>
              <w:t>1</w:t>
            </w:r>
            <w:r w:rsidR="002232B3">
              <w:rPr>
                <w:rFonts w:ascii="Arial" w:eastAsia="Arial" w:hAnsi="Arial" w:cs="Arial"/>
                <w:sz w:val="16"/>
                <w:szCs w:val="16"/>
              </w:rPr>
              <w:t>7</w:t>
            </w:r>
          </w:p>
        </w:tc>
      </w:tr>
    </w:tbl>
    <w:p w14:paraId="14776607" w14:textId="59CBD029" w:rsidR="5BD36BEE" w:rsidRDefault="002232B3" w:rsidP="002232B3">
      <w:pPr>
        <w:tabs>
          <w:tab w:val="left" w:pos="6780"/>
        </w:tabs>
        <w:rPr>
          <w:b/>
          <w:bCs/>
        </w:rPr>
      </w:pPr>
      <w:r>
        <w:rPr>
          <w:b/>
          <w:bCs/>
        </w:rPr>
        <w:tab/>
      </w:r>
    </w:p>
    <w:p w14:paraId="697E65EE" w14:textId="6C234E22" w:rsidR="009B0223" w:rsidRPr="005D13ED" w:rsidRDefault="00452698">
      <w:pPr>
        <w:rPr>
          <w:b/>
          <w:bCs/>
          <w:i/>
          <w:iCs/>
          <w:lang w:val="fr-FR"/>
        </w:rPr>
      </w:pPr>
      <w:r>
        <w:rPr>
          <w:b/>
          <w:bCs/>
          <w:i/>
          <w:iCs/>
          <w:lang w:val="fr-FR"/>
        </w:rPr>
        <w:t>À</w:t>
      </w:r>
      <w:r w:rsidR="001C4A0F" w:rsidRPr="005D13ED">
        <w:rPr>
          <w:b/>
          <w:bCs/>
          <w:i/>
          <w:iCs/>
          <w:lang w:val="fr-FR"/>
        </w:rPr>
        <w:t xml:space="preserve"> propos du Marathon de la Propreté</w:t>
      </w:r>
      <w:r>
        <w:rPr>
          <w:b/>
          <w:bCs/>
          <w:i/>
          <w:iCs/>
          <w:lang w:val="fr-FR"/>
        </w:rPr>
        <w:t> </w:t>
      </w:r>
      <w:r w:rsidR="001C4A0F" w:rsidRPr="005D13ED">
        <w:rPr>
          <w:b/>
          <w:bCs/>
          <w:i/>
          <w:iCs/>
          <w:lang w:val="fr-FR"/>
        </w:rPr>
        <w:t xml:space="preserve">2024 </w:t>
      </w:r>
    </w:p>
    <w:p w14:paraId="0AA647AD" w14:textId="6A351EFB" w:rsidR="001C4A0F" w:rsidRPr="005D13ED" w:rsidRDefault="001C4A0F">
      <w:pPr>
        <w:rPr>
          <w:i/>
          <w:iCs/>
          <w:lang w:val="fr-FR"/>
        </w:rPr>
      </w:pPr>
      <w:r w:rsidRPr="005D13ED">
        <w:rPr>
          <w:i/>
          <w:iCs/>
        </w:rPr>
        <w:t>Le </w:t>
      </w:r>
      <w:r w:rsidR="00452698">
        <w:rPr>
          <w:i/>
          <w:iCs/>
        </w:rPr>
        <w:t>« </w:t>
      </w:r>
      <w:r w:rsidRPr="005D13ED">
        <w:rPr>
          <w:i/>
          <w:iCs/>
        </w:rPr>
        <w:t>Marathon de la Propreté</w:t>
      </w:r>
      <w:r w:rsidR="00452698">
        <w:rPr>
          <w:i/>
          <w:iCs/>
        </w:rPr>
        <w:t> »</w:t>
      </w:r>
      <w:r w:rsidRPr="005D13ED">
        <w:rPr>
          <w:i/>
          <w:iCs/>
        </w:rPr>
        <w:t> est une opération proposée aux acteurs de la répression au sens large et qui a pour objectif l’intensification des contrôles répressifs en matière d’abandon de déchets, la sensibilisation des citoyens et l’éducation des plus jeunes. Cette opération s’inscrit dans le cadre de la mise en œuvre de la Stratégie wallonne de politique répressive environnementale et est organisée par le</w:t>
      </w:r>
      <w:r w:rsidR="00E66CC5">
        <w:rPr>
          <w:i/>
          <w:iCs/>
        </w:rPr>
        <w:t xml:space="preserve"> Département de la Police et des Contrôles du</w:t>
      </w:r>
      <w:r w:rsidRPr="005D13ED">
        <w:rPr>
          <w:i/>
          <w:iCs/>
        </w:rPr>
        <w:t> Service Public de Wallonie et Be WaPP en collaboration avec les communes et la Police.</w:t>
      </w:r>
    </w:p>
    <w:p w14:paraId="1EE8EC4C" w14:textId="73CD82D0" w:rsidR="00123E53" w:rsidRDefault="009B0223">
      <w:pPr>
        <w:rPr>
          <w:i/>
          <w:iCs/>
        </w:rPr>
      </w:pPr>
      <w:r w:rsidRPr="005D13ED">
        <w:rPr>
          <w:b/>
          <w:bCs/>
          <w:i/>
          <w:iCs/>
        </w:rPr>
        <w:t>À propos de Be WaPP</w:t>
      </w:r>
      <w:r w:rsidRPr="005D13ED">
        <w:rPr>
          <w:b/>
          <w:bCs/>
          <w:i/>
          <w:iCs/>
        </w:rPr>
        <w:br/>
      </w:r>
      <w:r w:rsidRPr="005D13ED">
        <w:rPr>
          <w:i/>
          <w:iCs/>
        </w:rPr>
        <w:t>Be WaPP est une association sans but lucratif créée par Fost Plus, Fevia Wallonie et Comeos.</w:t>
      </w:r>
      <w:r w:rsidR="00221624">
        <w:rPr>
          <w:i/>
          <w:iCs/>
        </w:rPr>
        <w:t xml:space="preserve"> </w:t>
      </w:r>
      <w:r w:rsidR="00221624" w:rsidRPr="006038AB">
        <w:rPr>
          <w:i/>
          <w:iCs/>
        </w:rPr>
        <w:t>Elle a pour but d</w:t>
      </w:r>
      <w:r w:rsidR="006038AB" w:rsidRPr="006038AB">
        <w:rPr>
          <w:i/>
          <w:iCs/>
        </w:rPr>
        <w:t>’améliorer la propreté publique afin de contribuer à un meilleur cadre de vie en Wallonie.</w:t>
      </w:r>
      <w:r w:rsidRPr="005D13ED">
        <w:rPr>
          <w:i/>
          <w:iCs/>
        </w:rPr>
        <w:t xml:space="preserve"> Elle est le fruit d’un accord de partenariat entre la Wallonie et les entreprises qui mettent des produits emballés sur </w:t>
      </w:r>
      <w:r w:rsidRPr="005D13ED">
        <w:rPr>
          <w:i/>
          <w:iCs/>
        </w:rPr>
        <w:lastRenderedPageBreak/>
        <w:t>le marché belge. Be WaPP développe un large programme d</w:t>
      </w:r>
      <w:r w:rsidR="00452698">
        <w:rPr>
          <w:i/>
          <w:iCs/>
        </w:rPr>
        <w:t>'</w:t>
      </w:r>
      <w:r w:rsidRPr="005D13ED">
        <w:rPr>
          <w:i/>
          <w:iCs/>
        </w:rPr>
        <w:t xml:space="preserve">actions, élaboré en lien avec le Plan wallon des Déchets-Ressources, visant à prévenir et à réduire les incivilités en matière de propreté publique. </w:t>
      </w:r>
    </w:p>
    <w:p w14:paraId="0B6C874B" w14:textId="77777777" w:rsidR="00E44302" w:rsidRDefault="00E44302" w:rsidP="00E44302">
      <w:pPr>
        <w:spacing w:after="0"/>
        <w:rPr>
          <w:b/>
          <w:bCs/>
          <w:i/>
          <w:iCs/>
        </w:rPr>
      </w:pPr>
      <w:r w:rsidRPr="005D13ED">
        <w:rPr>
          <w:b/>
          <w:bCs/>
          <w:i/>
          <w:iCs/>
        </w:rPr>
        <w:t>À propos d</w:t>
      </w:r>
      <w:r>
        <w:rPr>
          <w:b/>
          <w:bCs/>
          <w:i/>
          <w:iCs/>
        </w:rPr>
        <w:t>u Département de la Police et des Contrôles</w:t>
      </w:r>
    </w:p>
    <w:p w14:paraId="5C8079A9" w14:textId="2975781A" w:rsidR="00E44302" w:rsidRDefault="00E44302" w:rsidP="00F01475">
      <w:pPr>
        <w:spacing w:after="100" w:afterAutospacing="1" w:line="240" w:lineRule="auto"/>
        <w:rPr>
          <w:i/>
          <w:iCs/>
        </w:rPr>
      </w:pPr>
      <w:r>
        <w:rPr>
          <w:i/>
          <w:iCs/>
        </w:rPr>
        <w:t>Il c</w:t>
      </w:r>
      <w:r w:rsidRPr="00630B98">
        <w:rPr>
          <w:i/>
          <w:iCs/>
        </w:rPr>
        <w:t xml:space="preserve">ontribue, de manière préventive (contrôles) et répressive (police) aux respects des lois, arrêtés, décrets et autres dispositions légales qui tendent à préserver le patrimoine naturel wallon au sens large. </w:t>
      </w:r>
      <w:r>
        <w:rPr>
          <w:i/>
          <w:iCs/>
        </w:rPr>
        <w:t>Il</w:t>
      </w:r>
      <w:r w:rsidRPr="00630B98">
        <w:rPr>
          <w:i/>
          <w:iCs/>
        </w:rPr>
        <w:t xml:space="preserve"> le fait dans le but de réduire au maximum les infractions environnementales et de traduire les auteurs de ces infractions devant les Cours et Tribunaux (ainsi que des Fonctionnaires « sanction</w:t>
      </w:r>
      <w:r>
        <w:rPr>
          <w:i/>
          <w:iCs/>
        </w:rPr>
        <w:t>n</w:t>
      </w:r>
      <w:r w:rsidRPr="00630B98">
        <w:rPr>
          <w:i/>
          <w:iCs/>
        </w:rPr>
        <w:t xml:space="preserve">ateurs » locaux et régionaux) en collaboration avec les acteurs concernés (les autres Départements </w:t>
      </w:r>
      <w:r>
        <w:rPr>
          <w:i/>
          <w:iCs/>
        </w:rPr>
        <w:t>du</w:t>
      </w:r>
      <w:r w:rsidRPr="00630B98">
        <w:rPr>
          <w:i/>
          <w:iCs/>
        </w:rPr>
        <w:t xml:space="preserve"> SPW ARNE, les Départements normatifs du SPW</w:t>
      </w:r>
      <w:r>
        <w:rPr>
          <w:i/>
          <w:iCs/>
        </w:rPr>
        <w:t>,</w:t>
      </w:r>
      <w:r w:rsidRPr="00630B98">
        <w:rPr>
          <w:i/>
          <w:iCs/>
        </w:rPr>
        <w:t xml:space="preserve"> la police domaniale, le Parquet du Procureur du Roi, la Police fédérale, les Polices locales, le service des Douanes du SPF Finances, l’AFSCA,</w:t>
      </w:r>
      <w:r>
        <w:rPr>
          <w:i/>
          <w:iCs/>
        </w:rPr>
        <w:t xml:space="preserve"> </w:t>
      </w:r>
      <w:r w:rsidRPr="00630B98">
        <w:rPr>
          <w:i/>
          <w:iCs/>
        </w:rPr>
        <w:t>…</w:t>
      </w:r>
      <w:r>
        <w:rPr>
          <w:i/>
          <w:iCs/>
        </w:rPr>
        <w:t>.</w:t>
      </w:r>
    </w:p>
    <w:p w14:paraId="55F2FDAE" w14:textId="77777777" w:rsidR="00123E53" w:rsidRDefault="00123E53">
      <w:pPr>
        <w:rPr>
          <w:i/>
          <w:iCs/>
        </w:rPr>
      </w:pPr>
    </w:p>
    <w:p w14:paraId="12AC2693" w14:textId="68BDD721" w:rsidR="00DA334A" w:rsidRDefault="005D13ED">
      <w:pPr>
        <w:rPr>
          <w:b/>
          <w:bCs/>
        </w:rPr>
      </w:pPr>
      <w:r>
        <w:rPr>
          <w:b/>
          <w:bCs/>
        </w:rPr>
        <w:t xml:space="preserve">Pour aller plus loin, ressources et </w:t>
      </w:r>
      <w:r w:rsidR="00DA334A" w:rsidRPr="00DA334A">
        <w:rPr>
          <w:b/>
          <w:bCs/>
        </w:rPr>
        <w:t>infos</w:t>
      </w:r>
      <w:r>
        <w:rPr>
          <w:b/>
          <w:bCs/>
        </w:rPr>
        <w:t xml:space="preserve"> utiles</w:t>
      </w:r>
      <w:r w:rsidR="00DA334A" w:rsidRPr="00DA334A">
        <w:rPr>
          <w:b/>
          <w:bCs/>
        </w:rPr>
        <w:t xml:space="preserve"> : </w:t>
      </w:r>
    </w:p>
    <w:p w14:paraId="1AB67040" w14:textId="77777777" w:rsidR="008B3B31" w:rsidRPr="00630B98" w:rsidRDefault="008B3B31" w:rsidP="008B3B31">
      <w:pPr>
        <w:pStyle w:val="Paragraphedeliste"/>
        <w:numPr>
          <w:ilvl w:val="0"/>
          <w:numId w:val="5"/>
        </w:numPr>
        <w:tabs>
          <w:tab w:val="left" w:pos="6050"/>
        </w:tabs>
        <w:rPr>
          <w:rStyle w:val="Lienhypertexte"/>
          <w:color w:val="auto"/>
          <w:u w:val="none"/>
        </w:rPr>
      </w:pPr>
      <w:r>
        <w:t xml:space="preserve">Rapport de la </w:t>
      </w:r>
      <w:hyperlink r:id="rId11" w:anchor=":~:text=L'objectif%20de%20cette%20strat%C3%A9gie,d'impunit%C3%A9%20dans%20ces%20domaines." w:history="1">
        <w:r w:rsidRPr="00DA334A">
          <w:rPr>
            <w:rStyle w:val="Lienhypertexte"/>
          </w:rPr>
          <w:t xml:space="preserve">Stratégie wallonne de Politique Répressive Environnementale </w:t>
        </w:r>
      </w:hyperlink>
      <w:r>
        <w:rPr>
          <w:rStyle w:val="Lienhypertexte"/>
        </w:rPr>
        <w:t>2021-2023</w:t>
      </w:r>
    </w:p>
    <w:p w14:paraId="11C3B4D7" w14:textId="49A0FBE6" w:rsidR="008B3B31" w:rsidRPr="00F01475" w:rsidRDefault="008B3B31" w:rsidP="00F01475">
      <w:pPr>
        <w:pStyle w:val="Paragraphedeliste"/>
        <w:numPr>
          <w:ilvl w:val="0"/>
          <w:numId w:val="5"/>
        </w:numPr>
        <w:tabs>
          <w:tab w:val="left" w:pos="6050"/>
        </w:tabs>
      </w:pPr>
      <w:r>
        <w:rPr>
          <w:rStyle w:val="Lienhypertexte"/>
        </w:rPr>
        <w:t xml:space="preserve">Vidéos de la SWaPRE : </w:t>
      </w:r>
      <w:hyperlink r:id="rId12" w:history="1">
        <w:r>
          <w:rPr>
            <w:rStyle w:val="Lienhypertexte"/>
          </w:rPr>
          <w:t>http://environnement.wallonie.be</w:t>
        </w:r>
      </w:hyperlink>
    </w:p>
    <w:p w14:paraId="36C057ED" w14:textId="0EF933FD" w:rsidR="00E2007F" w:rsidRPr="00812200" w:rsidRDefault="00DA334A" w:rsidP="00DA334A">
      <w:pPr>
        <w:pStyle w:val="Paragraphedeliste"/>
        <w:numPr>
          <w:ilvl w:val="0"/>
          <w:numId w:val="5"/>
        </w:numPr>
        <w:tabs>
          <w:tab w:val="left" w:pos="6050"/>
        </w:tabs>
        <w:rPr>
          <w:rStyle w:val="Lienhypertexte"/>
          <w:color w:val="auto"/>
          <w:u w:val="none"/>
        </w:rPr>
      </w:pPr>
      <w:r w:rsidRPr="00DA334A">
        <w:t>Nombreux c</w:t>
      </w:r>
      <w:r w:rsidR="00E2007F" w:rsidRPr="00DA334A">
        <w:t>hiffres et fai</w:t>
      </w:r>
      <w:r w:rsidRPr="00DA334A">
        <w:t>t</w:t>
      </w:r>
      <w:r w:rsidR="00E2007F" w:rsidRPr="00DA334A">
        <w:t>s sur les déchets et la propreté publique</w:t>
      </w:r>
      <w:r w:rsidRPr="00DA334A">
        <w:t xml:space="preserve"> disponibles </w:t>
      </w:r>
      <w:r w:rsidR="00812200">
        <w:t xml:space="preserve">sur le site </w:t>
      </w:r>
      <w:r w:rsidRPr="00DA334A">
        <w:t>dans l</w:t>
      </w:r>
      <w:r w:rsidR="00E2007F" w:rsidRPr="00DA334A">
        <w:t>a médiathèque de Be</w:t>
      </w:r>
      <w:r w:rsidR="00CE5939">
        <w:t xml:space="preserve"> WaPP</w:t>
      </w:r>
      <w:r w:rsidR="00812200">
        <w:t xml:space="preserve"> (rubrique « je m’informe »)</w:t>
      </w:r>
      <w:r w:rsidR="00E2007F" w:rsidRPr="00DA334A">
        <w:t xml:space="preserve"> : </w:t>
      </w:r>
      <w:hyperlink r:id="rId13" w:history="1">
        <w:r w:rsidR="00CE5939" w:rsidRPr="00CE5939">
          <w:rPr>
            <w:rStyle w:val="Lienhypertexte"/>
          </w:rPr>
          <w:t>https://www.bewapp.be/blog/</w:t>
        </w:r>
      </w:hyperlink>
    </w:p>
    <w:p w14:paraId="50C12ADD" w14:textId="1F617858" w:rsidR="00812200" w:rsidRDefault="00812200" w:rsidP="00DA334A">
      <w:pPr>
        <w:pStyle w:val="Paragraphedeliste"/>
        <w:numPr>
          <w:ilvl w:val="0"/>
          <w:numId w:val="5"/>
        </w:numPr>
        <w:tabs>
          <w:tab w:val="left" w:pos="6050"/>
        </w:tabs>
      </w:pPr>
      <w:r>
        <w:t>L</w:t>
      </w:r>
      <w:r w:rsidRPr="00812200">
        <w:t xml:space="preserve">ien vers le spot télé : </w:t>
      </w:r>
      <w:hyperlink r:id="rId14" w:history="1">
        <w:r w:rsidRPr="00812200">
          <w:rPr>
            <w:rStyle w:val="Lienhypertexte"/>
          </w:rPr>
          <w:t>https://youtu.be/-2LqrVESbCA</w:t>
        </w:r>
      </w:hyperlink>
    </w:p>
    <w:p w14:paraId="2AEC69B2" w14:textId="77777777" w:rsidR="00BA5181" w:rsidRDefault="00BA5181" w:rsidP="00BA5181">
      <w:pPr>
        <w:pStyle w:val="Paragraphedeliste"/>
        <w:tabs>
          <w:tab w:val="left" w:pos="6050"/>
        </w:tabs>
      </w:pPr>
    </w:p>
    <w:p w14:paraId="09220091" w14:textId="2083B34D" w:rsidR="009672A4" w:rsidRDefault="009672A4" w:rsidP="009672A4">
      <w:pPr>
        <w:tabs>
          <w:tab w:val="left" w:pos="6050"/>
        </w:tabs>
        <w:rPr>
          <w:b/>
          <w:bCs/>
        </w:rPr>
      </w:pPr>
      <w:r w:rsidRPr="009672A4">
        <w:rPr>
          <w:b/>
          <w:bCs/>
        </w:rPr>
        <w:t xml:space="preserve">Contacts presse : </w:t>
      </w:r>
    </w:p>
    <w:p w14:paraId="54B6EB5A" w14:textId="77777777" w:rsidR="007B3946" w:rsidRPr="007B3946" w:rsidRDefault="009672A4" w:rsidP="007B3946">
      <w:pPr>
        <w:pStyle w:val="Paragraphedeliste"/>
        <w:numPr>
          <w:ilvl w:val="0"/>
          <w:numId w:val="6"/>
        </w:numPr>
        <w:tabs>
          <w:tab w:val="center" w:pos="4536"/>
        </w:tabs>
        <w:rPr>
          <w:rStyle w:val="Lienhypertexte"/>
          <w:color w:val="auto"/>
          <w:u w:val="none"/>
        </w:rPr>
      </w:pPr>
      <w:r w:rsidRPr="009672A4">
        <w:t>Mélanie Dussart, porte-parole de Be</w:t>
      </w:r>
      <w:r w:rsidR="00E379D9">
        <w:t xml:space="preserve"> </w:t>
      </w:r>
      <w:r w:rsidRPr="009672A4">
        <w:t>WaPP, 04</w:t>
      </w:r>
      <w:r w:rsidR="00E379D9">
        <w:t>73 71 10 45</w:t>
      </w:r>
      <w:r w:rsidRPr="009672A4">
        <w:t xml:space="preserve">, </w:t>
      </w:r>
      <w:hyperlink r:id="rId15" w:tgtFrame="_blank" w:history="1">
        <w:r w:rsidRPr="009672A4">
          <w:rPr>
            <w:rStyle w:val="Lienhypertexte"/>
          </w:rPr>
          <w:t>melanie.dussart@bewapp.be</w:t>
        </w:r>
      </w:hyperlink>
    </w:p>
    <w:p w14:paraId="5611F155" w14:textId="132A316D" w:rsidR="00E63517" w:rsidRPr="007B3946" w:rsidRDefault="00E63517" w:rsidP="007B3946">
      <w:pPr>
        <w:pStyle w:val="Paragraphedeliste"/>
        <w:numPr>
          <w:ilvl w:val="0"/>
          <w:numId w:val="6"/>
        </w:numPr>
        <w:tabs>
          <w:tab w:val="center" w:pos="4536"/>
        </w:tabs>
        <w:rPr>
          <w:rStyle w:val="Lienhypertexte"/>
          <w:color w:val="auto"/>
          <w:u w:val="none"/>
        </w:rPr>
      </w:pPr>
      <w:r w:rsidRPr="00F01475">
        <w:t xml:space="preserve">Daphné Vantsiotis, chargée de communication au sein du DPC, 0476/95 41 41, </w:t>
      </w:r>
      <w:r>
        <w:rPr>
          <w:rStyle w:val="Lienhypertexte"/>
        </w:rPr>
        <w:t xml:space="preserve">daphne.vantsiotis@spw.wallonie.be </w:t>
      </w:r>
    </w:p>
    <w:p w14:paraId="530962F6" w14:textId="42B921BE" w:rsidR="009672A4" w:rsidRPr="009672A4" w:rsidRDefault="009672A4" w:rsidP="00F01475">
      <w:pPr>
        <w:pStyle w:val="Paragraphedeliste"/>
        <w:numPr>
          <w:ilvl w:val="0"/>
          <w:numId w:val="6"/>
        </w:numPr>
        <w:tabs>
          <w:tab w:val="center" w:pos="4536"/>
        </w:tabs>
      </w:pPr>
      <w:r>
        <w:t xml:space="preserve">Nathalie Paquet, </w:t>
      </w:r>
      <w:r w:rsidR="007B3946">
        <w:t>a</w:t>
      </w:r>
      <w:r>
        <w:t xml:space="preserve">ttachée de presse, Pépite Com, 0496 63 49 37, </w:t>
      </w:r>
      <w:hyperlink r:id="rId16" w:history="1">
        <w:r w:rsidRPr="00054F16">
          <w:rPr>
            <w:rStyle w:val="Lienhypertexte"/>
          </w:rPr>
          <w:t>nathalie.paquet@pepite-com.be</w:t>
        </w:r>
      </w:hyperlink>
      <w:r>
        <w:t xml:space="preserve"> </w:t>
      </w:r>
    </w:p>
    <w:sectPr w:rsidR="009672A4" w:rsidRPr="009672A4" w:rsidSect="00123E53">
      <w:footerReference w:type="default" r:id="rId17"/>
      <w:pgSz w:w="11906" w:h="16838"/>
      <w:pgMar w:top="1276"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964B8" w14:textId="77777777" w:rsidR="00D34789" w:rsidRDefault="00D34789" w:rsidP="007F4804">
      <w:pPr>
        <w:spacing w:after="0" w:line="240" w:lineRule="auto"/>
      </w:pPr>
      <w:r>
        <w:separator/>
      </w:r>
    </w:p>
  </w:endnote>
  <w:endnote w:type="continuationSeparator" w:id="0">
    <w:p w14:paraId="17C47535" w14:textId="77777777" w:rsidR="00D34789" w:rsidRDefault="00D34789" w:rsidP="007F4804">
      <w:pPr>
        <w:spacing w:after="0" w:line="240" w:lineRule="auto"/>
      </w:pPr>
      <w:r>
        <w:continuationSeparator/>
      </w:r>
    </w:p>
  </w:endnote>
  <w:endnote w:type="continuationNotice" w:id="1">
    <w:p w14:paraId="021F9769" w14:textId="77777777" w:rsidR="00D34789" w:rsidRDefault="00D34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448AA" w14:textId="4175E730" w:rsidR="00123E53" w:rsidRPr="00123E53" w:rsidRDefault="00123E53">
    <w:pPr>
      <w:pStyle w:val="Pieddepage"/>
      <w:rPr>
        <w:lang w:val="fr-FR"/>
      </w:rPr>
    </w:pPr>
    <w:r>
      <w:rPr>
        <w:lang w:val="fr-FR"/>
      </w:rPr>
      <w:t>Communiqué presse Marathon de la Propreté</w:t>
    </w:r>
    <w:r w:rsidR="009E2591">
      <w:rPr>
        <w:lang w:val="fr-FR"/>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CCDBD" w14:textId="77777777" w:rsidR="00D34789" w:rsidRDefault="00D34789" w:rsidP="007F4804">
      <w:pPr>
        <w:spacing w:after="0" w:line="240" w:lineRule="auto"/>
      </w:pPr>
      <w:r>
        <w:separator/>
      </w:r>
    </w:p>
  </w:footnote>
  <w:footnote w:type="continuationSeparator" w:id="0">
    <w:p w14:paraId="16F67F16" w14:textId="77777777" w:rsidR="00D34789" w:rsidRDefault="00D34789" w:rsidP="007F4804">
      <w:pPr>
        <w:spacing w:after="0" w:line="240" w:lineRule="auto"/>
      </w:pPr>
      <w:r>
        <w:continuationSeparator/>
      </w:r>
    </w:p>
  </w:footnote>
  <w:footnote w:type="continuationNotice" w:id="1">
    <w:p w14:paraId="14CA3F1F" w14:textId="77777777" w:rsidR="00D34789" w:rsidRDefault="00D34789">
      <w:pPr>
        <w:spacing w:after="0" w:line="240" w:lineRule="auto"/>
      </w:pPr>
    </w:p>
  </w:footnote>
  <w:footnote w:id="2">
    <w:p w14:paraId="72733F71" w14:textId="6F30B53C" w:rsidR="00F01475" w:rsidRPr="00F01475" w:rsidRDefault="00F01475">
      <w:pPr>
        <w:pStyle w:val="Notedebasdepage"/>
        <w:rPr>
          <w:lang w:val="fr-FR"/>
        </w:rPr>
      </w:pPr>
      <w:r w:rsidRPr="00F01475">
        <w:rPr>
          <w:rStyle w:val="Appelnotedebasdep"/>
          <w:sz w:val="18"/>
          <w:szCs w:val="18"/>
        </w:rPr>
        <w:footnoteRef/>
      </w:r>
      <w:r w:rsidRPr="00F01475">
        <w:rPr>
          <w:sz w:val="18"/>
          <w:szCs w:val="18"/>
        </w:rPr>
        <w:t xml:space="preserve"> </w:t>
      </w:r>
      <w:r w:rsidRPr="00F01475">
        <w:rPr>
          <w:i/>
          <w:iCs/>
          <w:sz w:val="18"/>
          <w:szCs w:val="18"/>
          <w:lang w:val="fr-FR"/>
        </w:rPr>
        <w:t>Dont « l’Étude des facteurs sociologiques et comportementaux influençant la malpropreté publique », réalisée par ÉGÉRIE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356C5"/>
    <w:multiLevelType w:val="hybridMultilevel"/>
    <w:tmpl w:val="516AE260"/>
    <w:lvl w:ilvl="0" w:tplc="099604B2">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D40D65"/>
    <w:multiLevelType w:val="hybridMultilevel"/>
    <w:tmpl w:val="2EE2E0E0"/>
    <w:lvl w:ilvl="0" w:tplc="A7AA9F30">
      <w:start w:val="1"/>
      <w:numFmt w:val="bullet"/>
      <w:lvlText w:val="•"/>
      <w:lvlJc w:val="left"/>
      <w:pPr>
        <w:tabs>
          <w:tab w:val="num" w:pos="720"/>
        </w:tabs>
        <w:ind w:left="720" w:hanging="360"/>
      </w:pPr>
      <w:rPr>
        <w:rFonts w:ascii="Arial" w:hAnsi="Arial" w:hint="default"/>
      </w:rPr>
    </w:lvl>
    <w:lvl w:ilvl="1" w:tplc="A2FE6170" w:tentative="1">
      <w:start w:val="1"/>
      <w:numFmt w:val="bullet"/>
      <w:lvlText w:val="•"/>
      <w:lvlJc w:val="left"/>
      <w:pPr>
        <w:tabs>
          <w:tab w:val="num" w:pos="1440"/>
        </w:tabs>
        <w:ind w:left="1440" w:hanging="360"/>
      </w:pPr>
      <w:rPr>
        <w:rFonts w:ascii="Arial" w:hAnsi="Arial" w:hint="default"/>
      </w:rPr>
    </w:lvl>
    <w:lvl w:ilvl="2" w:tplc="7F2C5198" w:tentative="1">
      <w:start w:val="1"/>
      <w:numFmt w:val="bullet"/>
      <w:lvlText w:val="•"/>
      <w:lvlJc w:val="left"/>
      <w:pPr>
        <w:tabs>
          <w:tab w:val="num" w:pos="2160"/>
        </w:tabs>
        <w:ind w:left="2160" w:hanging="360"/>
      </w:pPr>
      <w:rPr>
        <w:rFonts w:ascii="Arial" w:hAnsi="Arial" w:hint="default"/>
      </w:rPr>
    </w:lvl>
    <w:lvl w:ilvl="3" w:tplc="98E64CD4" w:tentative="1">
      <w:start w:val="1"/>
      <w:numFmt w:val="bullet"/>
      <w:lvlText w:val="•"/>
      <w:lvlJc w:val="left"/>
      <w:pPr>
        <w:tabs>
          <w:tab w:val="num" w:pos="2880"/>
        </w:tabs>
        <w:ind w:left="2880" w:hanging="360"/>
      </w:pPr>
      <w:rPr>
        <w:rFonts w:ascii="Arial" w:hAnsi="Arial" w:hint="default"/>
      </w:rPr>
    </w:lvl>
    <w:lvl w:ilvl="4" w:tplc="BFFEF22E" w:tentative="1">
      <w:start w:val="1"/>
      <w:numFmt w:val="bullet"/>
      <w:lvlText w:val="•"/>
      <w:lvlJc w:val="left"/>
      <w:pPr>
        <w:tabs>
          <w:tab w:val="num" w:pos="3600"/>
        </w:tabs>
        <w:ind w:left="3600" w:hanging="360"/>
      </w:pPr>
      <w:rPr>
        <w:rFonts w:ascii="Arial" w:hAnsi="Arial" w:hint="default"/>
      </w:rPr>
    </w:lvl>
    <w:lvl w:ilvl="5" w:tplc="99D4ECF6" w:tentative="1">
      <w:start w:val="1"/>
      <w:numFmt w:val="bullet"/>
      <w:lvlText w:val="•"/>
      <w:lvlJc w:val="left"/>
      <w:pPr>
        <w:tabs>
          <w:tab w:val="num" w:pos="4320"/>
        </w:tabs>
        <w:ind w:left="4320" w:hanging="360"/>
      </w:pPr>
      <w:rPr>
        <w:rFonts w:ascii="Arial" w:hAnsi="Arial" w:hint="default"/>
      </w:rPr>
    </w:lvl>
    <w:lvl w:ilvl="6" w:tplc="1D5A45F6" w:tentative="1">
      <w:start w:val="1"/>
      <w:numFmt w:val="bullet"/>
      <w:lvlText w:val="•"/>
      <w:lvlJc w:val="left"/>
      <w:pPr>
        <w:tabs>
          <w:tab w:val="num" w:pos="5040"/>
        </w:tabs>
        <w:ind w:left="5040" w:hanging="360"/>
      </w:pPr>
      <w:rPr>
        <w:rFonts w:ascii="Arial" w:hAnsi="Arial" w:hint="default"/>
      </w:rPr>
    </w:lvl>
    <w:lvl w:ilvl="7" w:tplc="4F9EC63C" w:tentative="1">
      <w:start w:val="1"/>
      <w:numFmt w:val="bullet"/>
      <w:lvlText w:val="•"/>
      <w:lvlJc w:val="left"/>
      <w:pPr>
        <w:tabs>
          <w:tab w:val="num" w:pos="5760"/>
        </w:tabs>
        <w:ind w:left="5760" w:hanging="360"/>
      </w:pPr>
      <w:rPr>
        <w:rFonts w:ascii="Arial" w:hAnsi="Arial" w:hint="default"/>
      </w:rPr>
    </w:lvl>
    <w:lvl w:ilvl="8" w:tplc="6DFCF7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D90F28"/>
    <w:multiLevelType w:val="hybridMultilevel"/>
    <w:tmpl w:val="469C20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491F8A"/>
    <w:multiLevelType w:val="hybridMultilevel"/>
    <w:tmpl w:val="F838077A"/>
    <w:lvl w:ilvl="0" w:tplc="6426962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4B844B5"/>
    <w:multiLevelType w:val="hybridMultilevel"/>
    <w:tmpl w:val="30E2AF98"/>
    <w:lvl w:ilvl="0" w:tplc="E6D2AE9C">
      <w:start w:val="1"/>
      <w:numFmt w:val="bullet"/>
      <w:lvlText w:val="•"/>
      <w:lvlJc w:val="left"/>
      <w:pPr>
        <w:tabs>
          <w:tab w:val="num" w:pos="720"/>
        </w:tabs>
        <w:ind w:left="720" w:hanging="360"/>
      </w:pPr>
      <w:rPr>
        <w:rFonts w:ascii="Arial" w:hAnsi="Arial" w:hint="default"/>
      </w:rPr>
    </w:lvl>
    <w:lvl w:ilvl="1" w:tplc="3BE074CA" w:tentative="1">
      <w:start w:val="1"/>
      <w:numFmt w:val="bullet"/>
      <w:lvlText w:val="•"/>
      <w:lvlJc w:val="left"/>
      <w:pPr>
        <w:tabs>
          <w:tab w:val="num" w:pos="1440"/>
        </w:tabs>
        <w:ind w:left="1440" w:hanging="360"/>
      </w:pPr>
      <w:rPr>
        <w:rFonts w:ascii="Arial" w:hAnsi="Arial" w:hint="default"/>
      </w:rPr>
    </w:lvl>
    <w:lvl w:ilvl="2" w:tplc="F2762204" w:tentative="1">
      <w:start w:val="1"/>
      <w:numFmt w:val="bullet"/>
      <w:lvlText w:val="•"/>
      <w:lvlJc w:val="left"/>
      <w:pPr>
        <w:tabs>
          <w:tab w:val="num" w:pos="2160"/>
        </w:tabs>
        <w:ind w:left="2160" w:hanging="360"/>
      </w:pPr>
      <w:rPr>
        <w:rFonts w:ascii="Arial" w:hAnsi="Arial" w:hint="default"/>
      </w:rPr>
    </w:lvl>
    <w:lvl w:ilvl="3" w:tplc="724EB1FC" w:tentative="1">
      <w:start w:val="1"/>
      <w:numFmt w:val="bullet"/>
      <w:lvlText w:val="•"/>
      <w:lvlJc w:val="left"/>
      <w:pPr>
        <w:tabs>
          <w:tab w:val="num" w:pos="2880"/>
        </w:tabs>
        <w:ind w:left="2880" w:hanging="360"/>
      </w:pPr>
      <w:rPr>
        <w:rFonts w:ascii="Arial" w:hAnsi="Arial" w:hint="default"/>
      </w:rPr>
    </w:lvl>
    <w:lvl w:ilvl="4" w:tplc="B5E2450E" w:tentative="1">
      <w:start w:val="1"/>
      <w:numFmt w:val="bullet"/>
      <w:lvlText w:val="•"/>
      <w:lvlJc w:val="left"/>
      <w:pPr>
        <w:tabs>
          <w:tab w:val="num" w:pos="3600"/>
        </w:tabs>
        <w:ind w:left="3600" w:hanging="360"/>
      </w:pPr>
      <w:rPr>
        <w:rFonts w:ascii="Arial" w:hAnsi="Arial" w:hint="default"/>
      </w:rPr>
    </w:lvl>
    <w:lvl w:ilvl="5" w:tplc="9028EAF2" w:tentative="1">
      <w:start w:val="1"/>
      <w:numFmt w:val="bullet"/>
      <w:lvlText w:val="•"/>
      <w:lvlJc w:val="left"/>
      <w:pPr>
        <w:tabs>
          <w:tab w:val="num" w:pos="4320"/>
        </w:tabs>
        <w:ind w:left="4320" w:hanging="360"/>
      </w:pPr>
      <w:rPr>
        <w:rFonts w:ascii="Arial" w:hAnsi="Arial" w:hint="default"/>
      </w:rPr>
    </w:lvl>
    <w:lvl w:ilvl="6" w:tplc="FE6C2B6A" w:tentative="1">
      <w:start w:val="1"/>
      <w:numFmt w:val="bullet"/>
      <w:lvlText w:val="•"/>
      <w:lvlJc w:val="left"/>
      <w:pPr>
        <w:tabs>
          <w:tab w:val="num" w:pos="5040"/>
        </w:tabs>
        <w:ind w:left="5040" w:hanging="360"/>
      </w:pPr>
      <w:rPr>
        <w:rFonts w:ascii="Arial" w:hAnsi="Arial" w:hint="default"/>
      </w:rPr>
    </w:lvl>
    <w:lvl w:ilvl="7" w:tplc="11380AF6" w:tentative="1">
      <w:start w:val="1"/>
      <w:numFmt w:val="bullet"/>
      <w:lvlText w:val="•"/>
      <w:lvlJc w:val="left"/>
      <w:pPr>
        <w:tabs>
          <w:tab w:val="num" w:pos="5760"/>
        </w:tabs>
        <w:ind w:left="5760" w:hanging="360"/>
      </w:pPr>
      <w:rPr>
        <w:rFonts w:ascii="Arial" w:hAnsi="Arial" w:hint="default"/>
      </w:rPr>
    </w:lvl>
    <w:lvl w:ilvl="8" w:tplc="E974C4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33D297B"/>
    <w:multiLevelType w:val="hybridMultilevel"/>
    <w:tmpl w:val="67C0CBBC"/>
    <w:lvl w:ilvl="0" w:tplc="F524151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50820707">
    <w:abstractNumId w:val="3"/>
  </w:num>
  <w:num w:numId="2" w16cid:durableId="1659188469">
    <w:abstractNumId w:val="4"/>
  </w:num>
  <w:num w:numId="3" w16cid:durableId="268052205">
    <w:abstractNumId w:val="0"/>
  </w:num>
  <w:num w:numId="4" w16cid:durableId="1355232340">
    <w:abstractNumId w:val="1"/>
  </w:num>
  <w:num w:numId="5" w16cid:durableId="631863070">
    <w:abstractNumId w:val="5"/>
  </w:num>
  <w:num w:numId="6" w16cid:durableId="1621690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3D"/>
    <w:rsid w:val="00010970"/>
    <w:rsid w:val="0002183B"/>
    <w:rsid w:val="00037028"/>
    <w:rsid w:val="00046EA5"/>
    <w:rsid w:val="000511A1"/>
    <w:rsid w:val="00073854"/>
    <w:rsid w:val="00097E83"/>
    <w:rsid w:val="000B6D61"/>
    <w:rsid w:val="00106BDC"/>
    <w:rsid w:val="00123E53"/>
    <w:rsid w:val="00136127"/>
    <w:rsid w:val="001605EA"/>
    <w:rsid w:val="0019309C"/>
    <w:rsid w:val="001C4A0F"/>
    <w:rsid w:val="001C56F3"/>
    <w:rsid w:val="001D0457"/>
    <w:rsid w:val="001E3D3B"/>
    <w:rsid w:val="001E7333"/>
    <w:rsid w:val="001F5FA8"/>
    <w:rsid w:val="00216499"/>
    <w:rsid w:val="00221624"/>
    <w:rsid w:val="002232B3"/>
    <w:rsid w:val="00253803"/>
    <w:rsid w:val="00253C04"/>
    <w:rsid w:val="00291790"/>
    <w:rsid w:val="002931B0"/>
    <w:rsid w:val="002A3FFB"/>
    <w:rsid w:val="00322DDB"/>
    <w:rsid w:val="003504A9"/>
    <w:rsid w:val="003628B6"/>
    <w:rsid w:val="00370397"/>
    <w:rsid w:val="00376C47"/>
    <w:rsid w:val="003852FD"/>
    <w:rsid w:val="003873C2"/>
    <w:rsid w:val="003C11E5"/>
    <w:rsid w:val="003D200F"/>
    <w:rsid w:val="00410661"/>
    <w:rsid w:val="00413F45"/>
    <w:rsid w:val="00417FE0"/>
    <w:rsid w:val="00452698"/>
    <w:rsid w:val="004D06FF"/>
    <w:rsid w:val="004E3D1B"/>
    <w:rsid w:val="00555F4E"/>
    <w:rsid w:val="005634D1"/>
    <w:rsid w:val="00572340"/>
    <w:rsid w:val="00576510"/>
    <w:rsid w:val="005A3809"/>
    <w:rsid w:val="005D1312"/>
    <w:rsid w:val="005D13ED"/>
    <w:rsid w:val="005D2269"/>
    <w:rsid w:val="00603639"/>
    <w:rsid w:val="006038AB"/>
    <w:rsid w:val="00621A34"/>
    <w:rsid w:val="006309A9"/>
    <w:rsid w:val="0063481F"/>
    <w:rsid w:val="006606B5"/>
    <w:rsid w:val="00667A5D"/>
    <w:rsid w:val="0069248A"/>
    <w:rsid w:val="006A6CEF"/>
    <w:rsid w:val="006C6112"/>
    <w:rsid w:val="006D703D"/>
    <w:rsid w:val="006E0D9E"/>
    <w:rsid w:val="006E6741"/>
    <w:rsid w:val="006F53E9"/>
    <w:rsid w:val="0070297F"/>
    <w:rsid w:val="00741F1C"/>
    <w:rsid w:val="00774D75"/>
    <w:rsid w:val="007909E4"/>
    <w:rsid w:val="007B3946"/>
    <w:rsid w:val="007F4804"/>
    <w:rsid w:val="0080619F"/>
    <w:rsid w:val="00812200"/>
    <w:rsid w:val="00832041"/>
    <w:rsid w:val="00836026"/>
    <w:rsid w:val="0084582D"/>
    <w:rsid w:val="008B29C3"/>
    <w:rsid w:val="008B3B31"/>
    <w:rsid w:val="008C68FF"/>
    <w:rsid w:val="008F113F"/>
    <w:rsid w:val="00907B2F"/>
    <w:rsid w:val="009102C7"/>
    <w:rsid w:val="00935FDA"/>
    <w:rsid w:val="009672A4"/>
    <w:rsid w:val="00987459"/>
    <w:rsid w:val="009B0223"/>
    <w:rsid w:val="009B1330"/>
    <w:rsid w:val="009E2591"/>
    <w:rsid w:val="00A2253F"/>
    <w:rsid w:val="00A63E7A"/>
    <w:rsid w:val="00A65819"/>
    <w:rsid w:val="00A7105E"/>
    <w:rsid w:val="00A90AEF"/>
    <w:rsid w:val="00A96A41"/>
    <w:rsid w:val="00AA3C39"/>
    <w:rsid w:val="00AC322A"/>
    <w:rsid w:val="00AD6E65"/>
    <w:rsid w:val="00B06073"/>
    <w:rsid w:val="00B55B90"/>
    <w:rsid w:val="00BA5181"/>
    <w:rsid w:val="00BC55FF"/>
    <w:rsid w:val="00BE7BDD"/>
    <w:rsid w:val="00C157D6"/>
    <w:rsid w:val="00C35827"/>
    <w:rsid w:val="00C40850"/>
    <w:rsid w:val="00C54D89"/>
    <w:rsid w:val="00C573B2"/>
    <w:rsid w:val="00C64148"/>
    <w:rsid w:val="00C66BF5"/>
    <w:rsid w:val="00C7186D"/>
    <w:rsid w:val="00C75362"/>
    <w:rsid w:val="00C87400"/>
    <w:rsid w:val="00CA1606"/>
    <w:rsid w:val="00CC1128"/>
    <w:rsid w:val="00CE5939"/>
    <w:rsid w:val="00D21664"/>
    <w:rsid w:val="00D34789"/>
    <w:rsid w:val="00D62FE8"/>
    <w:rsid w:val="00DA334A"/>
    <w:rsid w:val="00DA73F0"/>
    <w:rsid w:val="00DB3945"/>
    <w:rsid w:val="00DF7AFE"/>
    <w:rsid w:val="00E2007F"/>
    <w:rsid w:val="00E37858"/>
    <w:rsid w:val="00E379D9"/>
    <w:rsid w:val="00E43E17"/>
    <w:rsid w:val="00E44302"/>
    <w:rsid w:val="00E63517"/>
    <w:rsid w:val="00E66CC5"/>
    <w:rsid w:val="00E75994"/>
    <w:rsid w:val="00E775A1"/>
    <w:rsid w:val="00EA40B7"/>
    <w:rsid w:val="00EA5343"/>
    <w:rsid w:val="00EB0B11"/>
    <w:rsid w:val="00F00E34"/>
    <w:rsid w:val="00F01475"/>
    <w:rsid w:val="00F1367A"/>
    <w:rsid w:val="00F15332"/>
    <w:rsid w:val="00F2268E"/>
    <w:rsid w:val="00F53578"/>
    <w:rsid w:val="00F65E12"/>
    <w:rsid w:val="00F9258B"/>
    <w:rsid w:val="00FE28A5"/>
    <w:rsid w:val="00FF0BEA"/>
    <w:rsid w:val="0201DB8E"/>
    <w:rsid w:val="05BF44CB"/>
    <w:rsid w:val="07A98E3E"/>
    <w:rsid w:val="0ADC874D"/>
    <w:rsid w:val="13E755DE"/>
    <w:rsid w:val="1C6A9366"/>
    <w:rsid w:val="1FDCBF72"/>
    <w:rsid w:val="32CB1FD8"/>
    <w:rsid w:val="33387103"/>
    <w:rsid w:val="39ABFE43"/>
    <w:rsid w:val="3DE28A88"/>
    <w:rsid w:val="4B45D520"/>
    <w:rsid w:val="50FB9B37"/>
    <w:rsid w:val="54BF2535"/>
    <w:rsid w:val="59E98FDD"/>
    <w:rsid w:val="5BD36BEE"/>
    <w:rsid w:val="65920B46"/>
    <w:rsid w:val="69BF492D"/>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00BD"/>
  <w15:chartTrackingRefBased/>
  <w15:docId w15:val="{62AAFE8E-8A93-40E6-8DAA-BA039726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34A"/>
  </w:style>
  <w:style w:type="paragraph" w:styleId="Titre1">
    <w:name w:val="heading 1"/>
    <w:basedOn w:val="Normal"/>
    <w:next w:val="Normal"/>
    <w:link w:val="Titre1Car"/>
    <w:uiPriority w:val="9"/>
    <w:qFormat/>
    <w:rsid w:val="00C641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641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703D"/>
    <w:pPr>
      <w:ind w:left="720"/>
      <w:contextualSpacing/>
    </w:pPr>
  </w:style>
  <w:style w:type="character" w:styleId="Lienhypertexte">
    <w:name w:val="Hyperlink"/>
    <w:basedOn w:val="Policepardfaut"/>
    <w:uiPriority w:val="99"/>
    <w:unhideWhenUsed/>
    <w:rsid w:val="006D703D"/>
    <w:rPr>
      <w:color w:val="0563C1" w:themeColor="hyperlink"/>
      <w:u w:val="single"/>
    </w:rPr>
  </w:style>
  <w:style w:type="character" w:styleId="Mentionnonrsolue">
    <w:name w:val="Unresolved Mention"/>
    <w:basedOn w:val="Policepardfaut"/>
    <w:uiPriority w:val="99"/>
    <w:semiHidden/>
    <w:unhideWhenUsed/>
    <w:rsid w:val="006D703D"/>
    <w:rPr>
      <w:color w:val="605E5C"/>
      <w:shd w:val="clear" w:color="auto" w:fill="E1DFDD"/>
    </w:rPr>
  </w:style>
  <w:style w:type="paragraph" w:styleId="En-tte">
    <w:name w:val="header"/>
    <w:basedOn w:val="Normal"/>
    <w:link w:val="En-tteCar"/>
    <w:uiPriority w:val="99"/>
    <w:unhideWhenUsed/>
    <w:rsid w:val="007F4804"/>
    <w:pPr>
      <w:tabs>
        <w:tab w:val="center" w:pos="4536"/>
        <w:tab w:val="right" w:pos="9072"/>
      </w:tabs>
      <w:spacing w:after="0" w:line="240" w:lineRule="auto"/>
    </w:pPr>
  </w:style>
  <w:style w:type="character" w:customStyle="1" w:styleId="En-tteCar">
    <w:name w:val="En-tête Car"/>
    <w:basedOn w:val="Policepardfaut"/>
    <w:link w:val="En-tte"/>
    <w:uiPriority w:val="99"/>
    <w:rsid w:val="007F4804"/>
  </w:style>
  <w:style w:type="paragraph" w:styleId="Pieddepage">
    <w:name w:val="footer"/>
    <w:basedOn w:val="Normal"/>
    <w:link w:val="PieddepageCar"/>
    <w:uiPriority w:val="99"/>
    <w:unhideWhenUsed/>
    <w:rsid w:val="007F48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4804"/>
  </w:style>
  <w:style w:type="character" w:customStyle="1" w:styleId="Titre1Car">
    <w:name w:val="Titre 1 Car"/>
    <w:basedOn w:val="Policepardfaut"/>
    <w:link w:val="Titre1"/>
    <w:uiPriority w:val="9"/>
    <w:rsid w:val="00C6414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C64148"/>
    <w:rPr>
      <w:rFonts w:asciiTheme="majorHAnsi" w:eastAsiaTheme="majorEastAsia" w:hAnsiTheme="majorHAnsi" w:cstheme="majorBidi"/>
      <w:color w:val="2F5496" w:themeColor="accent1" w:themeShade="BF"/>
      <w:sz w:val="26"/>
      <w:szCs w:val="26"/>
    </w:rPr>
  </w:style>
  <w:style w:type="paragraph" w:styleId="Rvision">
    <w:name w:val="Revision"/>
    <w:hidden/>
    <w:uiPriority w:val="99"/>
    <w:semiHidden/>
    <w:rsid w:val="00C54D89"/>
    <w:pPr>
      <w:spacing w:after="0" w:line="240" w:lineRule="auto"/>
    </w:pPr>
  </w:style>
  <w:style w:type="character" w:styleId="Marquedecommentaire">
    <w:name w:val="annotation reference"/>
    <w:basedOn w:val="Policepardfaut"/>
    <w:uiPriority w:val="99"/>
    <w:semiHidden/>
    <w:unhideWhenUsed/>
    <w:rsid w:val="00C75362"/>
    <w:rPr>
      <w:sz w:val="16"/>
      <w:szCs w:val="16"/>
    </w:rPr>
  </w:style>
  <w:style w:type="paragraph" w:styleId="Commentaire">
    <w:name w:val="annotation text"/>
    <w:basedOn w:val="Normal"/>
    <w:link w:val="CommentaireCar"/>
    <w:uiPriority w:val="99"/>
    <w:unhideWhenUsed/>
    <w:rsid w:val="00C75362"/>
    <w:pPr>
      <w:spacing w:line="240" w:lineRule="auto"/>
    </w:pPr>
    <w:rPr>
      <w:sz w:val="20"/>
      <w:szCs w:val="20"/>
    </w:rPr>
  </w:style>
  <w:style w:type="character" w:customStyle="1" w:styleId="CommentaireCar">
    <w:name w:val="Commentaire Car"/>
    <w:basedOn w:val="Policepardfaut"/>
    <w:link w:val="Commentaire"/>
    <w:uiPriority w:val="99"/>
    <w:rsid w:val="00C75362"/>
    <w:rPr>
      <w:sz w:val="20"/>
      <w:szCs w:val="20"/>
    </w:rPr>
  </w:style>
  <w:style w:type="paragraph" w:styleId="Objetducommentaire">
    <w:name w:val="annotation subject"/>
    <w:basedOn w:val="Commentaire"/>
    <w:next w:val="Commentaire"/>
    <w:link w:val="ObjetducommentaireCar"/>
    <w:uiPriority w:val="99"/>
    <w:semiHidden/>
    <w:unhideWhenUsed/>
    <w:rsid w:val="00C75362"/>
    <w:rPr>
      <w:b/>
      <w:bCs/>
    </w:rPr>
  </w:style>
  <w:style w:type="character" w:customStyle="1" w:styleId="ObjetducommentaireCar">
    <w:name w:val="Objet du commentaire Car"/>
    <w:basedOn w:val="CommentaireCar"/>
    <w:link w:val="Objetducommentaire"/>
    <w:uiPriority w:val="99"/>
    <w:semiHidden/>
    <w:rsid w:val="00C75362"/>
    <w:rPr>
      <w:b/>
      <w:bCs/>
      <w:sz w:val="20"/>
      <w:szCs w:val="20"/>
    </w:rPr>
  </w:style>
  <w:style w:type="character" w:styleId="Lienhypertextesuivivisit">
    <w:name w:val="FollowedHyperlink"/>
    <w:basedOn w:val="Policepardfaut"/>
    <w:uiPriority w:val="99"/>
    <w:semiHidden/>
    <w:unhideWhenUsed/>
    <w:rsid w:val="00CE5939"/>
    <w:rPr>
      <w:color w:val="954F72" w:themeColor="followedHyperlink"/>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F014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01475"/>
    <w:rPr>
      <w:sz w:val="20"/>
      <w:szCs w:val="20"/>
    </w:rPr>
  </w:style>
  <w:style w:type="character" w:styleId="Appelnotedebasdep">
    <w:name w:val="footnote reference"/>
    <w:basedOn w:val="Policepardfaut"/>
    <w:uiPriority w:val="99"/>
    <w:semiHidden/>
    <w:unhideWhenUsed/>
    <w:rsid w:val="00F01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411112">
      <w:bodyDiv w:val="1"/>
      <w:marLeft w:val="0"/>
      <w:marRight w:val="0"/>
      <w:marTop w:val="0"/>
      <w:marBottom w:val="0"/>
      <w:divBdr>
        <w:top w:val="none" w:sz="0" w:space="0" w:color="auto"/>
        <w:left w:val="none" w:sz="0" w:space="0" w:color="auto"/>
        <w:bottom w:val="none" w:sz="0" w:space="0" w:color="auto"/>
        <w:right w:val="none" w:sz="0" w:space="0" w:color="auto"/>
      </w:divBdr>
      <w:divsChild>
        <w:div w:id="1079061607">
          <w:marLeft w:val="547"/>
          <w:marRight w:val="0"/>
          <w:marTop w:val="200"/>
          <w:marBottom w:val="0"/>
          <w:divBdr>
            <w:top w:val="none" w:sz="0" w:space="0" w:color="auto"/>
            <w:left w:val="none" w:sz="0" w:space="0" w:color="auto"/>
            <w:bottom w:val="none" w:sz="0" w:space="0" w:color="auto"/>
            <w:right w:val="none" w:sz="0" w:space="0" w:color="auto"/>
          </w:divBdr>
        </w:div>
      </w:divsChild>
    </w:div>
    <w:div w:id="1534228812">
      <w:bodyDiv w:val="1"/>
      <w:marLeft w:val="0"/>
      <w:marRight w:val="0"/>
      <w:marTop w:val="0"/>
      <w:marBottom w:val="0"/>
      <w:divBdr>
        <w:top w:val="none" w:sz="0" w:space="0" w:color="auto"/>
        <w:left w:val="none" w:sz="0" w:space="0" w:color="auto"/>
        <w:bottom w:val="none" w:sz="0" w:space="0" w:color="auto"/>
        <w:right w:val="none" w:sz="0" w:space="0" w:color="auto"/>
      </w:divBdr>
      <w:divsChild>
        <w:div w:id="120713776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wapp.be/blo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vironnement.wallonie.be/cgi/dgrne/plateforme_dgrne/visiteur/v2/frameset.cfm?page=http://environnement.wallonie.be/lutte-infractions/index2.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athalie.paquet@pepite-com.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iwall.wallonie.be/strategie-wallonne-de-politique-repressive-environnementale-rapport-2021-2023-swapre-2024-numerique-127436" TargetMode="External"/><Relationship Id="rId5" Type="http://schemas.openxmlformats.org/officeDocument/2006/relationships/numbering" Target="numbering.xml"/><Relationship Id="rId15" Type="http://schemas.openxmlformats.org/officeDocument/2006/relationships/hyperlink" Target="mailto:melanie.dussart@bewapp.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2LqrVESb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147D8AA379547BF903D4AB97C226A" ma:contentTypeVersion="15" ma:contentTypeDescription="Crée un document." ma:contentTypeScope="" ma:versionID="55e5cf835c7edb5da552220bff1257ce">
  <xsd:schema xmlns:xsd="http://www.w3.org/2001/XMLSchema" xmlns:xs="http://www.w3.org/2001/XMLSchema" xmlns:p="http://schemas.microsoft.com/office/2006/metadata/properties" xmlns:ns2="32de04ff-6eaa-4693-924e-ce69ffc5163f" xmlns:ns3="4f8af678-596e-4ed1-b66e-81eb2fc92121" targetNamespace="http://schemas.microsoft.com/office/2006/metadata/properties" ma:root="true" ma:fieldsID="c010832a95187c5d0813d4206dbbff0b" ns2:_="" ns3:_="">
    <xsd:import namespace="32de04ff-6eaa-4693-924e-ce69ffc5163f"/>
    <xsd:import namespace="4f8af678-596e-4ed1-b66e-81eb2fc92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e04ff-6eaa-4693-924e-ce69ffc51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03d5eb7-af00-4fd5-bb57-e6d8f178d4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af678-596e-4ed1-b66e-81eb2fc92121"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eecd538-ca0a-43d1-a03b-7552ace0964e}" ma:internalName="TaxCatchAll" ma:showField="CatchAllData" ma:web="4f8af678-596e-4ed1-b66e-81eb2fc92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de04ff-6eaa-4693-924e-ce69ffc5163f">
      <Terms xmlns="http://schemas.microsoft.com/office/infopath/2007/PartnerControls"/>
    </lcf76f155ced4ddcb4097134ff3c332f>
    <TaxCatchAll xmlns="4f8af678-596e-4ed1-b66e-81eb2fc92121" xsi:nil="true"/>
  </documentManagement>
</p:properties>
</file>

<file path=customXml/itemProps1.xml><?xml version="1.0" encoding="utf-8"?>
<ds:datastoreItem xmlns:ds="http://schemas.openxmlformats.org/officeDocument/2006/customXml" ds:itemID="{0912A1C9-38DC-410D-B22A-998F6B7F8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e04ff-6eaa-4693-924e-ce69ffc5163f"/>
    <ds:schemaRef ds:uri="4f8af678-596e-4ed1-b66e-81eb2fc92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961E5-9078-4613-B010-6F9ECCDF1959}">
  <ds:schemaRefs>
    <ds:schemaRef ds:uri="http://schemas.microsoft.com/sharepoint/v3/contenttype/forms"/>
  </ds:schemaRefs>
</ds:datastoreItem>
</file>

<file path=customXml/itemProps3.xml><?xml version="1.0" encoding="utf-8"?>
<ds:datastoreItem xmlns:ds="http://schemas.openxmlformats.org/officeDocument/2006/customXml" ds:itemID="{70D1F479-C2ED-4B93-8101-C01B9541848E}">
  <ds:schemaRefs>
    <ds:schemaRef ds:uri="http://schemas.openxmlformats.org/officeDocument/2006/bibliography"/>
  </ds:schemaRefs>
</ds:datastoreItem>
</file>

<file path=customXml/itemProps4.xml><?xml version="1.0" encoding="utf-8"?>
<ds:datastoreItem xmlns:ds="http://schemas.openxmlformats.org/officeDocument/2006/customXml" ds:itemID="{328C8745-1B85-4751-8076-434881FBE387}">
  <ds:schemaRefs>
    <ds:schemaRef ds:uri="http://schemas.microsoft.com/office/2006/metadata/properties"/>
    <ds:schemaRef ds:uri="http://schemas.microsoft.com/office/infopath/2007/PartnerControls"/>
    <ds:schemaRef ds:uri="32de04ff-6eaa-4693-924e-ce69ffc5163f"/>
    <ds:schemaRef ds:uri="4f8af678-596e-4ed1-b66e-81eb2fc9212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1217</Words>
  <Characters>6698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Paquet</dc:creator>
  <cp:keywords/>
  <dc:description/>
  <cp:lastModifiedBy>Nathalie Paquet</cp:lastModifiedBy>
  <cp:revision>9</cp:revision>
  <dcterms:created xsi:type="dcterms:W3CDTF">2024-09-06T14:34:00Z</dcterms:created>
  <dcterms:modified xsi:type="dcterms:W3CDTF">2024-09-09T14:30:00Z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0x0101007F3147D8AA379547BF903D4AB97C226A</vt:lpwstr>
  </property>
  <property fmtid="{D5CDD505-2E9C-101B-9397-08002B2CF9AE}" pid="3" name="MediaServiceImageTags">
    <vt:lpwstr/>
  </property>
</Properties>
</file>